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22D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Arial" w:hAnsi="Arial" w:cs="Arial"/>
          <w:i w:val="0"/>
          <w:caps w:val="0"/>
          <w:color w:val="auto"/>
          <w:spacing w:val="0"/>
          <w:sz w:val="33"/>
          <w:szCs w:val="33"/>
        </w:rPr>
      </w:pPr>
      <w:r>
        <w:rPr>
          <w:rFonts w:hint="default" w:ascii="Arial" w:hAnsi="Arial" w:eastAsia="宋体" w:cs="Arial"/>
          <w:i w:val="0"/>
          <w:caps w:val="0"/>
          <w:color w:val="auto"/>
          <w:spacing w:val="0"/>
          <w:kern w:val="0"/>
          <w:sz w:val="33"/>
          <w:szCs w:val="33"/>
          <w:shd w:val="clear" w:fill="FFFFFF"/>
          <w:lang w:val="en-US" w:eastAsia="zh-CN" w:bidi="ar"/>
        </w:rPr>
        <w:t>竞</w:t>
      </w:r>
      <w:r>
        <w:rPr>
          <w:rFonts w:hint="eastAsia" w:ascii="Arial" w:hAnsi="Arial" w:eastAsia="宋体" w:cs="Arial"/>
          <w:i w:val="0"/>
          <w:caps w:val="0"/>
          <w:color w:val="auto"/>
          <w:spacing w:val="0"/>
          <w:kern w:val="0"/>
          <w:sz w:val="33"/>
          <w:szCs w:val="33"/>
          <w:shd w:val="clear" w:fill="FFFFFF"/>
          <w:lang w:val="en-US" w:eastAsia="zh-CN" w:bidi="ar"/>
        </w:rPr>
        <w:t>买</w:t>
      </w:r>
      <w:r>
        <w:rPr>
          <w:rFonts w:hint="default" w:ascii="Arial" w:hAnsi="Arial" w:eastAsia="宋体" w:cs="Arial"/>
          <w:i w:val="0"/>
          <w:caps w:val="0"/>
          <w:color w:val="auto"/>
          <w:spacing w:val="0"/>
          <w:kern w:val="0"/>
          <w:sz w:val="33"/>
          <w:szCs w:val="33"/>
          <w:shd w:val="clear" w:fill="FFFFFF"/>
          <w:lang w:val="en-US" w:eastAsia="zh-CN" w:bidi="ar"/>
        </w:rPr>
        <w:t>须知</w:t>
      </w:r>
    </w:p>
    <w:p w14:paraId="06609154">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一、</w:t>
      </w:r>
      <w:r>
        <w:rPr>
          <w:rFonts w:hint="default" w:ascii="Arial" w:hAnsi="Arial" w:cs="Arial"/>
          <w:i w:val="0"/>
          <w:caps w:val="0"/>
          <w:color w:val="000000"/>
          <w:spacing w:val="0"/>
          <w:sz w:val="28"/>
          <w:szCs w:val="28"/>
          <w:shd w:val="clear" w:fill="FFFFFF"/>
        </w:rPr>
        <w:t>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须知》根据《中华人民共和国拍卖法》及相关法律规定制订，竞买人应认真仔细阅读，并遵照执行本须知的全部内容。</w:t>
      </w:r>
    </w:p>
    <w:p w14:paraId="35603FC0">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default" w:ascii="Arial" w:hAnsi="Arial" w:cs="Arial"/>
          <w:i w:val="0"/>
          <w:caps w:val="0"/>
          <w:color w:val="000000"/>
          <w:spacing w:val="0"/>
          <w:sz w:val="28"/>
          <w:szCs w:val="28"/>
          <w:shd w:val="clear" w:fill="FFFFFF"/>
        </w:rPr>
        <w:t>二、各竞买方在竞价前须详细阅读本《</w:t>
      </w:r>
      <w:r>
        <w:rPr>
          <w:rFonts w:hint="eastAsia" w:ascii="Arial" w:hAnsi="Arial" w:cs="Arial"/>
          <w:i w:val="0"/>
          <w:caps w:val="0"/>
          <w:color w:val="000000"/>
          <w:spacing w:val="0"/>
          <w:sz w:val="28"/>
          <w:szCs w:val="28"/>
          <w:shd w:val="clear" w:fill="FFFFFF"/>
          <w:lang w:val="en-US" w:eastAsia="zh-CN"/>
        </w:rPr>
        <w:t>竞买</w:t>
      </w:r>
      <w:r>
        <w:rPr>
          <w:rFonts w:hint="default" w:ascii="Arial" w:hAnsi="Arial" w:cs="Arial"/>
          <w:i w:val="0"/>
          <w:caps w:val="0"/>
          <w:color w:val="000000"/>
          <w:spacing w:val="0"/>
          <w:sz w:val="28"/>
          <w:szCs w:val="28"/>
          <w:shd w:val="clear" w:fill="FFFFFF"/>
        </w:rPr>
        <w:t>须知》。本次竞价活动遵循</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公开、公平、公正、诚实守信</w:t>
      </w:r>
      <w:r>
        <w:rPr>
          <w:rFonts w:hint="eastAsia" w:ascii="Arial" w:hAnsi="Arial" w:cs="Arial"/>
          <w:i w:val="0"/>
          <w:caps w:val="0"/>
          <w:color w:val="000000"/>
          <w:spacing w:val="0"/>
          <w:sz w:val="28"/>
          <w:szCs w:val="28"/>
          <w:shd w:val="clear" w:fill="FFFFFF"/>
          <w:lang w:eastAsia="zh-CN"/>
        </w:rPr>
        <w:t>”</w:t>
      </w:r>
      <w:r>
        <w:rPr>
          <w:rFonts w:hint="default" w:ascii="Arial" w:hAnsi="Arial" w:cs="Arial"/>
          <w:i w:val="0"/>
          <w:caps w:val="0"/>
          <w:color w:val="000000"/>
          <w:spacing w:val="0"/>
          <w:sz w:val="28"/>
          <w:szCs w:val="28"/>
          <w:shd w:val="clear" w:fill="FFFFFF"/>
        </w:rPr>
        <w:t>的原则，竞价活动具备法律效力。参加本次竞价活动的当事人和竞买人必须遵守本须知的各项条款，并对自己的行为承担法律责任。</w:t>
      </w:r>
    </w:p>
    <w:p w14:paraId="70D7B375">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spacing w:val="0"/>
          <w:sz w:val="28"/>
          <w:szCs w:val="28"/>
          <w:shd w:val="clear" w:fill="FFFFFF"/>
        </w:rPr>
        <w:t>三、本次拍卖会采用网络竞价、增价拍卖方式，价高者</w:t>
      </w:r>
      <w:r>
        <w:rPr>
          <w:rFonts w:hint="default" w:ascii="Arial" w:hAnsi="Arial" w:cs="Arial"/>
          <w:i w:val="0"/>
          <w:caps w:val="0"/>
          <w:color w:val="auto"/>
          <w:spacing w:val="0"/>
          <w:sz w:val="28"/>
          <w:szCs w:val="28"/>
          <w:shd w:val="clear" w:fill="FFFFFF"/>
        </w:rPr>
        <w:t>得。指导价、评估价仅供参考，不作为参拍依据。</w:t>
      </w:r>
    </w:p>
    <w:p w14:paraId="4CF6E524">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000000"/>
          <w:spacing w:val="0"/>
          <w:sz w:val="28"/>
          <w:szCs w:val="28"/>
          <w:shd w:val="clear" w:fill="FFFFFF"/>
        </w:rPr>
        <w:t>四、拍卖人作为居间机构，为买卖双方提供居间服务，证明标的是否成交，不对标的品质作任何承诺和担保。拍卖人对拍</w:t>
      </w:r>
      <w:r>
        <w:rPr>
          <w:rFonts w:hint="default" w:ascii="Arial" w:hAnsi="Arial" w:cs="Arial"/>
          <w:i w:val="0"/>
          <w:caps w:val="0"/>
          <w:color w:val="auto"/>
          <w:spacing w:val="0"/>
          <w:sz w:val="28"/>
          <w:szCs w:val="28"/>
          <w:shd w:val="clear" w:fill="FFFFFF"/>
        </w:rPr>
        <w:t>卖标的物所作的说明和提供的图片，仅供竞买人参考，不构成对该标的</w:t>
      </w:r>
      <w:r>
        <w:rPr>
          <w:rFonts w:hint="eastAsia" w:ascii="Arial" w:hAnsi="Arial" w:cs="Arial"/>
          <w:i w:val="0"/>
          <w:caps w:val="0"/>
          <w:color w:val="auto"/>
          <w:spacing w:val="0"/>
          <w:sz w:val="28"/>
          <w:szCs w:val="28"/>
          <w:shd w:val="clear" w:fill="FFFFFF"/>
          <w:lang w:val="en-US" w:eastAsia="zh-CN"/>
        </w:rPr>
        <w:t>作</w:t>
      </w:r>
      <w:r>
        <w:rPr>
          <w:rFonts w:hint="default" w:ascii="Arial" w:hAnsi="Arial" w:cs="Arial"/>
          <w:i w:val="0"/>
          <w:caps w:val="0"/>
          <w:color w:val="auto"/>
          <w:spacing w:val="0"/>
          <w:sz w:val="28"/>
          <w:szCs w:val="28"/>
          <w:shd w:val="clear" w:fill="FFFFFF"/>
        </w:rPr>
        <w:t>任何担保。请竞买人在竞价前应亲自到展示现场看样，未看样的竞买人视为对本标的实物现状的认可，竞买人一旦出价，即表明已完全了解，并接受标的的现状和一切已知及未知的瑕疵。</w:t>
      </w:r>
      <w:r>
        <w:rPr>
          <w:rFonts w:hint="default" w:ascii="Arial" w:hAnsi="Arial" w:cs="Arial"/>
          <w:i w:val="0"/>
          <w:caps w:val="0"/>
          <w:color w:val="000000"/>
          <w:spacing w:val="0"/>
          <w:sz w:val="28"/>
          <w:szCs w:val="28"/>
          <w:shd w:val="clear" w:fill="FFFFFF"/>
        </w:rPr>
        <w:t>并对自己的竞投行为负法律责任，不得在成交后以不了解为理由反悔，一经竞价成交确认，委托人及我公司不因竞价标的的瑕疵或可</w:t>
      </w:r>
      <w:r>
        <w:rPr>
          <w:rFonts w:hint="default" w:ascii="Arial" w:hAnsi="Arial" w:cs="Arial"/>
          <w:i w:val="0"/>
          <w:caps w:val="0"/>
          <w:color w:val="auto"/>
          <w:spacing w:val="0"/>
          <w:sz w:val="28"/>
          <w:szCs w:val="28"/>
          <w:shd w:val="clear" w:fill="FFFFFF"/>
        </w:rPr>
        <w:t>能存在</w:t>
      </w:r>
      <w:r>
        <w:rPr>
          <w:rFonts w:hint="default" w:ascii="Arial" w:hAnsi="Arial" w:cs="Arial"/>
          <w:i w:val="0"/>
          <w:caps w:val="0"/>
          <w:color w:val="000000" w:themeColor="text1"/>
          <w:spacing w:val="0"/>
          <w:sz w:val="28"/>
          <w:szCs w:val="28"/>
          <w:shd w:val="clear" w:fill="FFFFFF"/>
          <w14:textFill>
            <w14:solidFill>
              <w14:schemeClr w14:val="tx1"/>
            </w14:solidFill>
          </w14:textFill>
        </w:rPr>
        <w:t>的瑕疵承担任何责任。</w:t>
      </w:r>
    </w:p>
    <w:p w14:paraId="6B1D70A2">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auto"/>
          <w:spacing w:val="0"/>
          <w:sz w:val="28"/>
          <w:szCs w:val="28"/>
          <w:shd w:val="clear" w:fill="FFFFFF"/>
          <w:lang w:eastAsia="zh-CN"/>
        </w:rPr>
      </w:pPr>
      <w:r>
        <w:rPr>
          <w:rFonts w:hint="default" w:ascii="Arial" w:hAnsi="Arial" w:cs="Arial"/>
          <w:i w:val="0"/>
          <w:caps w:val="0"/>
          <w:color w:val="000000" w:themeColor="text1"/>
          <w:spacing w:val="0"/>
          <w:sz w:val="28"/>
          <w:szCs w:val="28"/>
          <w:shd w:val="clear" w:fill="FFFFFF"/>
          <w14:textFill>
            <w14:solidFill>
              <w14:schemeClr w14:val="tx1"/>
            </w14:solidFill>
          </w14:textFill>
        </w:rPr>
        <w:t>五、本场网络竞价活动采取单品拍的竞价方式，</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default" w:ascii="Arial" w:hAnsi="Arial" w:cs="Arial"/>
          <w:i w:val="0"/>
          <w:caps w:val="0"/>
          <w:color w:val="000000" w:themeColor="text1"/>
          <w:spacing w:val="0"/>
          <w:sz w:val="28"/>
          <w:szCs w:val="28"/>
          <w:shd w:val="clear" w:fill="FFFFFF"/>
          <w14:textFill>
            <w14:solidFill>
              <w14:schemeClr w14:val="tx1"/>
            </w14:solidFill>
          </w14:textFill>
        </w:rPr>
        <w:t>作为本场网络竞价活动指定的网络竞价平台，凡注册成功，申请参拍，并通过资格审核并授权，均可登录</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w:t>
      </w:r>
      <w:r>
        <w:rPr>
          <w:rFonts w:hint="default" w:ascii="Arial" w:hAnsi="Arial" w:cs="Arial"/>
          <w:i w:val="0"/>
          <w:caps w:val="0"/>
          <w:color w:val="000000" w:themeColor="text1"/>
          <w:spacing w:val="0"/>
          <w:sz w:val="28"/>
          <w:szCs w:val="28"/>
          <w:shd w:val="clear" w:fill="FFFFFF"/>
          <w14:textFill>
            <w14:solidFill>
              <w14:schemeClr w14:val="tx1"/>
            </w14:solidFill>
          </w14:textFill>
        </w:rPr>
        <w:t>竞价大厅参与本场网络竞价活动。一台计算机终端设备只能登录一个竞买账号，所分配的竞买账号仅本场竞价会有效。申请人可在缴纳竞买保证金后登陆系统，如可正常登陆，即已通过审</w:t>
      </w:r>
      <w:r>
        <w:rPr>
          <w:rFonts w:hint="default" w:ascii="Arial" w:hAnsi="Arial" w:cs="Arial"/>
          <w:i w:val="0"/>
          <w:caps w:val="0"/>
          <w:color w:val="auto"/>
          <w:spacing w:val="0"/>
          <w:sz w:val="28"/>
          <w:szCs w:val="28"/>
          <w:shd w:val="clear" w:fill="FFFFFF"/>
        </w:rPr>
        <w:t>核。冒充他人或以他人信息注册的，一经查实即取消其竞买资格并承担相应的法律责任。</w:t>
      </w:r>
    </w:p>
    <w:p w14:paraId="0C0C38A7">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default" w:ascii="Arial" w:hAnsi="Arial" w:cs="Arial"/>
          <w:i w:val="0"/>
          <w:caps w:val="0"/>
          <w:color w:val="auto"/>
          <w:spacing w:val="0"/>
          <w:sz w:val="28"/>
          <w:szCs w:val="28"/>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Arial" w:hAnsi="Arial" w:cs="Arial"/>
          <w:i w:val="0"/>
          <w:caps w:val="0"/>
          <w:color w:val="auto"/>
          <w:spacing w:val="0"/>
          <w:sz w:val="28"/>
          <w:szCs w:val="28"/>
          <w:shd w:val="clear" w:fill="FFFFFF"/>
          <w:lang w:val="en-US" w:eastAsia="zh-CN"/>
        </w:rPr>
        <w:t>买</w:t>
      </w:r>
      <w:r>
        <w:rPr>
          <w:rFonts w:hint="default" w:ascii="Arial" w:hAnsi="Arial" w:cs="Arial"/>
          <w:i w:val="0"/>
          <w:caps w:val="0"/>
          <w:color w:val="auto"/>
          <w:spacing w:val="0"/>
          <w:sz w:val="28"/>
          <w:szCs w:val="28"/>
          <w:shd w:val="clear" w:fill="FFFFFF"/>
        </w:rPr>
        <w:t>须</w:t>
      </w:r>
      <w:r>
        <w:rPr>
          <w:rFonts w:hint="default" w:ascii="Arial" w:hAnsi="Arial" w:cs="Arial"/>
          <w:i w:val="0"/>
          <w:caps w:val="0"/>
          <w:color w:val="000000" w:themeColor="text1"/>
          <w:spacing w:val="0"/>
          <w:sz w:val="28"/>
          <w:szCs w:val="28"/>
          <w:shd w:val="clear" w:fill="FFFFFF"/>
          <w14:textFill>
            <w14:solidFill>
              <w14:schemeClr w14:val="tx1"/>
            </w14:solidFill>
          </w14:textFill>
        </w:rPr>
        <w:t>知》的规定和业务程序，并愿承担一切法律责任，未查验标的现状参加竞买者责任自负。我公司及委托人不承担网络竞价标的的任何瑕疵担保责任。</w:t>
      </w:r>
    </w:p>
    <w:p w14:paraId="282DB75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highlight w:val="none"/>
          <w:lang w:val="en-US" w:eastAsia="zh-CN"/>
        </w:rPr>
      </w:pPr>
      <w:r>
        <w:rPr>
          <w:rFonts w:hint="default" w:ascii="Arial" w:hAnsi="Arial" w:cs="Arial"/>
          <w:i w:val="0"/>
          <w:caps w:val="0"/>
          <w:color w:val="auto"/>
          <w:spacing w:val="0"/>
          <w:sz w:val="28"/>
          <w:szCs w:val="28"/>
          <w:shd w:val="clear" w:fill="FFFFFF"/>
        </w:rPr>
        <w:t>七、</w:t>
      </w:r>
      <w:r>
        <w:rPr>
          <w:rFonts w:hint="eastAsia" w:ascii="宋体" w:hAnsi="宋体" w:eastAsia="宋体" w:cs="宋体"/>
          <w:color w:val="auto"/>
          <w:sz w:val="28"/>
          <w:szCs w:val="28"/>
          <w:highlight w:val="none"/>
        </w:rPr>
        <w:t>本次拍卖的拍品为有底价拍卖，</w:t>
      </w:r>
      <w:r>
        <w:rPr>
          <w:rFonts w:hint="eastAsia" w:ascii="宋体" w:hAnsi="宋体" w:eastAsia="宋体" w:cs="宋体"/>
          <w:color w:val="auto"/>
          <w:sz w:val="28"/>
          <w:szCs w:val="28"/>
          <w:highlight w:val="none"/>
          <w:lang w:val="en-US" w:eastAsia="zh-CN"/>
        </w:rPr>
        <w:t>挂牌价为每吨单价，拍卖成交价为每吨单价</w:t>
      </w:r>
      <w:r>
        <w:rPr>
          <w:rFonts w:hint="default" w:ascii="Arial" w:hAnsi="Arial" w:eastAsia="宋体" w:cs="Arial"/>
          <w:color w:val="auto"/>
          <w:sz w:val="28"/>
          <w:szCs w:val="28"/>
          <w:highlight w:val="none"/>
          <w:lang w:val="en-US" w:eastAsia="zh-CN"/>
        </w:rPr>
        <w:t>×</w:t>
      </w:r>
      <w:r>
        <w:rPr>
          <w:rFonts w:hint="eastAsia" w:ascii="Arial" w:hAnsi="Arial" w:eastAsia="宋体" w:cs="Arial"/>
          <w:color w:val="auto"/>
          <w:sz w:val="28"/>
          <w:szCs w:val="28"/>
          <w:highlight w:val="none"/>
          <w:lang w:val="en-US" w:eastAsia="zh-CN"/>
        </w:rPr>
        <w:t>实际重量</w:t>
      </w:r>
      <w:r>
        <w:rPr>
          <w:rFonts w:hint="eastAsia" w:ascii="宋体" w:hAnsi="宋体" w:eastAsia="宋体" w:cs="宋体"/>
          <w:color w:val="auto"/>
          <w:sz w:val="28"/>
          <w:szCs w:val="28"/>
          <w:highlight w:val="none"/>
          <w:lang w:val="en-US" w:eastAsia="zh-CN"/>
        </w:rPr>
        <w:t>。</w:t>
      </w:r>
    </w:p>
    <w:p w14:paraId="47380E59">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hint="eastAsia" w:ascii="宋体" w:hAnsi="宋体" w:eastAsia="宋体" w:cs="宋体"/>
          <w:i w:val="0"/>
          <w:iCs w:val="0"/>
          <w:caps w:val="0"/>
          <w:color w:val="FF0000"/>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八、</w:t>
      </w:r>
      <w:r>
        <w:rPr>
          <w:rFonts w:hint="eastAsia" w:ascii="宋体" w:hAnsi="宋体" w:eastAsia="宋体" w:cs="宋体"/>
          <w:i w:val="0"/>
          <w:iCs w:val="0"/>
          <w:caps w:val="0"/>
          <w:color w:val="auto"/>
          <w:spacing w:val="0"/>
          <w:sz w:val="28"/>
          <w:szCs w:val="28"/>
          <w:shd w:val="clear" w:fill="FFFFFF"/>
        </w:rPr>
        <w:t>买受人</w:t>
      </w:r>
      <w:r>
        <w:rPr>
          <w:rFonts w:hint="eastAsia" w:ascii="宋体" w:hAnsi="宋体" w:eastAsia="宋体" w:cs="宋体"/>
          <w:i w:val="0"/>
          <w:iCs w:val="0"/>
          <w:caps w:val="0"/>
          <w:color w:val="auto"/>
          <w:spacing w:val="0"/>
          <w:sz w:val="28"/>
          <w:szCs w:val="28"/>
          <w:shd w:val="clear" w:fill="FFFFFF"/>
          <w:lang w:val="en-US" w:eastAsia="zh-CN"/>
        </w:rPr>
        <w:t>应在拍卖成交后3日内</w:t>
      </w:r>
      <w:r>
        <w:rPr>
          <w:rFonts w:hint="eastAsia" w:ascii="宋体" w:hAnsi="宋体" w:eastAsia="宋体" w:cs="宋体"/>
          <w:i w:val="0"/>
          <w:iCs w:val="0"/>
          <w:caps w:val="0"/>
          <w:color w:val="auto"/>
          <w:spacing w:val="0"/>
          <w:sz w:val="28"/>
          <w:szCs w:val="28"/>
          <w:shd w:val="clear" w:fill="FFFFFF"/>
        </w:rPr>
        <w:t>到河南华星拍卖有限公司签订《拍卖成交确认书》，买受人超期签订《拍卖成交确认书》或拒签《拍卖成交确认书》，均属于违约，买受人违约的，将承担法律责任，并且竞买人交纳的竞买保证金作为违约金处理，不予退还。</w:t>
      </w:r>
    </w:p>
    <w:p w14:paraId="309837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i w:val="0"/>
          <w:iCs w:val="0"/>
          <w:caps w:val="0"/>
          <w:color w:val="auto"/>
          <w:spacing w:val="0"/>
          <w:sz w:val="28"/>
          <w:szCs w:val="28"/>
          <w:shd w:val="clear" w:fill="FFFFFF"/>
        </w:rPr>
      </w:pPr>
      <w:r>
        <w:rPr>
          <w:rFonts w:hint="eastAsia" w:ascii="宋体" w:hAnsi="宋体" w:eastAsia="宋体" w:cs="宋体"/>
          <w:i w:val="0"/>
          <w:iCs w:val="0"/>
          <w:caps w:val="0"/>
          <w:color w:val="auto"/>
          <w:spacing w:val="0"/>
          <w:sz w:val="28"/>
          <w:szCs w:val="28"/>
          <w:shd w:val="clear" w:fill="FFFFFF"/>
          <w:lang w:val="en-US" w:eastAsia="zh-CN"/>
        </w:rPr>
        <w:t>九、</w:t>
      </w:r>
      <w:r>
        <w:rPr>
          <w:rFonts w:hint="eastAsia" w:ascii="宋体" w:hAnsi="宋体" w:eastAsia="宋体" w:cs="宋体"/>
          <w:i w:val="0"/>
          <w:iCs w:val="0"/>
          <w:caps w:val="0"/>
          <w:color w:val="auto"/>
          <w:spacing w:val="0"/>
          <w:sz w:val="28"/>
          <w:szCs w:val="28"/>
          <w:shd w:val="clear" w:fill="FFFFFF"/>
        </w:rPr>
        <w:t>拍卖成交后，买受人应于标的成交之日起（含标的成交当日）</w:t>
      </w:r>
      <w:r>
        <w:rPr>
          <w:rFonts w:hint="eastAsia" w:ascii="宋体" w:hAnsi="宋体" w:eastAsia="宋体" w:cs="宋体"/>
          <w:i w:val="0"/>
          <w:iCs w:val="0"/>
          <w:caps w:val="0"/>
          <w:color w:val="auto"/>
          <w:spacing w:val="0"/>
          <w:sz w:val="28"/>
          <w:szCs w:val="28"/>
          <w:shd w:val="clear" w:fill="FFFFFF"/>
          <w:lang w:val="en-US" w:eastAsia="zh-CN"/>
        </w:rPr>
        <w:t>7</w:t>
      </w:r>
      <w:r>
        <w:rPr>
          <w:rFonts w:hint="eastAsia" w:ascii="宋体" w:hAnsi="宋体" w:eastAsia="宋体" w:cs="宋体"/>
          <w:i w:val="0"/>
          <w:iCs w:val="0"/>
          <w:caps w:val="0"/>
          <w:color w:val="auto"/>
          <w:spacing w:val="0"/>
          <w:sz w:val="28"/>
          <w:szCs w:val="28"/>
          <w:shd w:val="clear" w:fill="FFFFFF"/>
        </w:rPr>
        <w:t>日内</w:t>
      </w:r>
      <w:r>
        <w:rPr>
          <w:rFonts w:hint="default" w:ascii="Arial" w:hAnsi="Arial" w:cs="Arial"/>
          <w:i w:val="0"/>
          <w:caps w:val="0"/>
          <w:color w:val="auto"/>
          <w:spacing w:val="0"/>
          <w:sz w:val="28"/>
          <w:szCs w:val="28"/>
          <w:highlight w:val="none"/>
          <w:shd w:val="clear" w:fill="FFFFFF"/>
        </w:rPr>
        <w:t>向</w:t>
      </w:r>
      <w:r>
        <w:rPr>
          <w:rFonts w:hint="eastAsia" w:ascii="Arial" w:hAnsi="Arial" w:cs="Arial"/>
          <w:i w:val="0"/>
          <w:caps w:val="0"/>
          <w:color w:val="auto"/>
          <w:spacing w:val="0"/>
          <w:sz w:val="28"/>
          <w:szCs w:val="28"/>
          <w:highlight w:val="none"/>
          <w:shd w:val="clear" w:fill="FFFFFF"/>
          <w:lang w:val="en-US" w:eastAsia="zh-CN"/>
        </w:rPr>
        <w:t>河南华星拍卖有限公司</w:t>
      </w:r>
      <w:r>
        <w:rPr>
          <w:rFonts w:hint="default" w:ascii="Arial" w:hAnsi="Arial" w:cs="Arial"/>
          <w:i w:val="0"/>
          <w:caps w:val="0"/>
          <w:color w:val="auto"/>
          <w:spacing w:val="0"/>
          <w:sz w:val="28"/>
          <w:szCs w:val="28"/>
          <w:highlight w:val="none"/>
          <w:shd w:val="clear" w:fill="FFFFFF"/>
        </w:rPr>
        <w:t>缴纳</w:t>
      </w:r>
      <w:r>
        <w:rPr>
          <w:rFonts w:hint="eastAsia" w:ascii="Arial" w:hAnsi="Arial" w:cs="Arial"/>
          <w:i w:val="0"/>
          <w:caps w:val="0"/>
          <w:color w:val="auto"/>
          <w:spacing w:val="0"/>
          <w:sz w:val="28"/>
          <w:szCs w:val="28"/>
          <w:highlight w:val="none"/>
          <w:shd w:val="clear" w:fill="FFFFFF"/>
          <w:lang w:val="en-US" w:eastAsia="zh-CN"/>
        </w:rPr>
        <w:t>全部成交价款及总成交价</w:t>
      </w:r>
      <w:r>
        <w:rPr>
          <w:rFonts w:hint="eastAsia" w:ascii="宋体" w:hAnsi="宋体" w:eastAsia="宋体" w:cs="宋体"/>
          <w:b w:val="0"/>
          <w:bCs w:val="0"/>
          <w:i w:val="0"/>
          <w:caps w:val="0"/>
          <w:color w:val="auto"/>
          <w:spacing w:val="0"/>
          <w:sz w:val="28"/>
          <w:szCs w:val="28"/>
          <w:highlight w:val="none"/>
          <w:shd w:val="clear" w:fill="FFFFFF"/>
          <w:lang w:val="en-US" w:eastAsia="zh-CN"/>
        </w:rPr>
        <w:t>5</w:t>
      </w:r>
      <w:r>
        <w:rPr>
          <w:rFonts w:hint="eastAsia" w:ascii="宋体" w:hAnsi="宋体" w:eastAsia="宋体" w:cs="宋体"/>
          <w:b w:val="0"/>
          <w:bCs w:val="0"/>
          <w:i w:val="0"/>
          <w:caps w:val="0"/>
          <w:color w:val="auto"/>
          <w:spacing w:val="0"/>
          <w:sz w:val="28"/>
          <w:szCs w:val="28"/>
          <w:highlight w:val="none"/>
          <w:shd w:val="clear" w:fill="FFFFFF"/>
        </w:rPr>
        <w:t>%</w:t>
      </w:r>
      <w:r>
        <w:rPr>
          <w:rFonts w:hint="default" w:ascii="Arial" w:hAnsi="Arial" w:cs="Arial"/>
          <w:i w:val="0"/>
          <w:caps w:val="0"/>
          <w:color w:val="auto"/>
          <w:spacing w:val="0"/>
          <w:sz w:val="28"/>
          <w:szCs w:val="28"/>
          <w:highlight w:val="none"/>
          <w:shd w:val="clear" w:fill="FFFFFF"/>
        </w:rPr>
        <w:t>的拍卖佣金（</w:t>
      </w:r>
      <w:r>
        <w:rPr>
          <w:rFonts w:hint="eastAsia" w:ascii="Arial" w:hAnsi="Arial" w:cs="Arial"/>
          <w:i w:val="0"/>
          <w:caps w:val="0"/>
          <w:color w:val="auto"/>
          <w:spacing w:val="0"/>
          <w:sz w:val="28"/>
          <w:szCs w:val="28"/>
          <w:highlight w:val="none"/>
          <w:shd w:val="clear" w:fill="FFFFFF"/>
          <w:lang w:val="en-US" w:eastAsia="zh-CN"/>
        </w:rPr>
        <w:t>委托人对交付拍卖成交价款有要求的，从其要求）</w:t>
      </w:r>
      <w:r>
        <w:rPr>
          <w:rFonts w:hint="default" w:ascii="Arial" w:hAnsi="Arial" w:cs="Arial"/>
          <w:i w:val="0"/>
          <w:caps w:val="0"/>
          <w:color w:val="auto"/>
          <w:spacing w:val="0"/>
          <w:sz w:val="28"/>
          <w:szCs w:val="28"/>
          <w:highlight w:val="none"/>
          <w:shd w:val="clear" w:fill="FFFFFF"/>
        </w:rPr>
        <w:t>，以实际到账为准。</w:t>
      </w:r>
      <w:r>
        <w:rPr>
          <w:rFonts w:hint="eastAsia" w:ascii="宋体" w:hAnsi="宋体" w:eastAsia="宋体" w:cs="宋体"/>
          <w:i w:val="0"/>
          <w:iCs w:val="0"/>
          <w:caps w:val="0"/>
          <w:color w:val="auto"/>
          <w:spacing w:val="0"/>
          <w:sz w:val="28"/>
          <w:szCs w:val="28"/>
          <w:shd w:val="clear" w:fill="FFFFFF"/>
        </w:rPr>
        <w:t>买受人逾期未付款的，将视为买受人放弃该标的物，保证金将不予返还，并保留追究其法律后果的权利并有权对本标的物另行处置。并且依照《拍卖法》的有关规定处理。</w:t>
      </w:r>
    </w:p>
    <w:p w14:paraId="3CFBB16A">
      <w:pPr>
        <w:keepNext w:val="0"/>
        <w:keepLines w:val="0"/>
        <w:pageBreakBefore w:val="0"/>
        <w:kinsoku/>
        <w:wordWrap/>
        <w:overflowPunct/>
        <w:topLinePunct w:val="0"/>
        <w:autoSpaceDE/>
        <w:autoSpaceDN/>
        <w:bidi w:val="0"/>
        <w:adjustRightInd/>
        <w:snapToGrid/>
        <w:spacing w:line="500" w:lineRule="exact"/>
        <w:textAlignment w:val="auto"/>
        <w:rPr>
          <w:rFonts w:hint="default" w:ascii="Arial" w:hAnsi="Arial" w:cs="Arial"/>
          <w:i w:val="0"/>
          <w:caps w:val="0"/>
          <w:color w:val="auto"/>
          <w:spacing w:val="0"/>
          <w:sz w:val="28"/>
          <w:szCs w:val="28"/>
          <w:highlight w:val="none"/>
          <w:shd w:val="clear" w:fill="FFFFFF"/>
        </w:rPr>
      </w:pPr>
      <w:r>
        <w:rPr>
          <w:rFonts w:hint="eastAsia" w:ascii="Arial" w:hAnsi="Arial" w:cs="Arial"/>
          <w:i w:val="0"/>
          <w:caps w:val="0"/>
          <w:color w:val="auto"/>
          <w:spacing w:val="0"/>
          <w:sz w:val="28"/>
          <w:szCs w:val="28"/>
          <w:highlight w:val="none"/>
          <w:shd w:val="clear" w:fill="FFFFFF"/>
          <w:lang w:val="en-US" w:eastAsia="zh-CN"/>
        </w:rPr>
        <w:t>十、</w:t>
      </w:r>
      <w:r>
        <w:rPr>
          <w:rFonts w:hint="default" w:ascii="Arial" w:hAnsi="Arial" w:cs="Arial"/>
          <w:i w:val="0"/>
          <w:caps w:val="0"/>
          <w:color w:val="auto"/>
          <w:spacing w:val="0"/>
          <w:sz w:val="28"/>
          <w:szCs w:val="28"/>
          <w:highlight w:val="none"/>
          <w:shd w:val="clear" w:fill="FFFFFF"/>
        </w:rPr>
        <w:t>由于拍卖公司与委托人之间是委托代理关系，所以拍卖公司不出具拍卖成交价款发票，只出具拍卖佣金发票</w:t>
      </w:r>
      <w:r>
        <w:rPr>
          <w:rFonts w:hint="eastAsia" w:ascii="Arial" w:hAnsi="Arial" w:cs="Arial"/>
          <w:i w:val="0"/>
          <w:caps w:val="0"/>
          <w:color w:val="auto"/>
          <w:spacing w:val="0"/>
          <w:sz w:val="28"/>
          <w:szCs w:val="28"/>
          <w:highlight w:val="none"/>
          <w:shd w:val="clear" w:fill="FFFFFF"/>
          <w:lang w:eastAsia="zh-CN"/>
        </w:rPr>
        <w:t>（</w:t>
      </w:r>
      <w:r>
        <w:rPr>
          <w:rFonts w:hint="eastAsia" w:ascii="Arial" w:hAnsi="Arial" w:cs="Arial"/>
          <w:i w:val="0"/>
          <w:caps w:val="0"/>
          <w:color w:val="auto"/>
          <w:spacing w:val="0"/>
          <w:sz w:val="28"/>
          <w:szCs w:val="28"/>
          <w:highlight w:val="none"/>
          <w:shd w:val="clear" w:fill="FFFFFF"/>
          <w:lang w:val="en-US" w:eastAsia="zh-CN"/>
        </w:rPr>
        <w:t>普票</w:t>
      </w:r>
      <w:r>
        <w:rPr>
          <w:rFonts w:hint="eastAsia" w:ascii="Arial" w:hAnsi="Arial" w:cs="Arial"/>
          <w:i w:val="0"/>
          <w:caps w:val="0"/>
          <w:color w:val="auto"/>
          <w:spacing w:val="0"/>
          <w:sz w:val="28"/>
          <w:szCs w:val="28"/>
          <w:highlight w:val="none"/>
          <w:shd w:val="clear" w:fill="FFFFFF"/>
          <w:lang w:eastAsia="zh-CN"/>
        </w:rPr>
        <w:t>）</w:t>
      </w:r>
      <w:r>
        <w:rPr>
          <w:rFonts w:hint="default" w:ascii="Arial" w:hAnsi="Arial" w:cs="Arial"/>
          <w:i w:val="0"/>
          <w:caps w:val="0"/>
          <w:color w:val="auto"/>
          <w:spacing w:val="0"/>
          <w:sz w:val="28"/>
          <w:szCs w:val="28"/>
          <w:highlight w:val="none"/>
          <w:shd w:val="clear" w:fill="FFFFFF"/>
        </w:rPr>
        <w:t>。</w:t>
      </w:r>
    </w:p>
    <w:p w14:paraId="1C0E65E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Pr>
          <w:rFonts w:hint="eastAsia" w:ascii="宋体" w:hAnsi="宋体" w:eastAsia="宋体" w:cs="宋体"/>
          <w:i w:val="0"/>
          <w:iCs w:val="0"/>
          <w:caps w:val="0"/>
          <w:color w:val="auto"/>
          <w:spacing w:val="0"/>
          <w:sz w:val="28"/>
          <w:szCs w:val="28"/>
        </w:rPr>
      </w:pPr>
      <w:r>
        <w:rPr>
          <w:rFonts w:hint="eastAsia" w:ascii="宋体" w:hAnsi="宋体" w:eastAsia="宋体" w:cs="宋体"/>
          <w:i w:val="0"/>
          <w:iCs w:val="0"/>
          <w:caps w:val="0"/>
          <w:color w:val="auto"/>
          <w:spacing w:val="0"/>
          <w:sz w:val="28"/>
          <w:szCs w:val="28"/>
          <w:shd w:val="clear" w:fill="FFFFFF"/>
          <w:lang w:val="en-US" w:eastAsia="zh-CN"/>
        </w:rPr>
        <w:t>十一、</w:t>
      </w:r>
      <w:r>
        <w:rPr>
          <w:rFonts w:hint="eastAsia" w:ascii="宋体" w:hAnsi="宋体" w:eastAsia="宋体" w:cs="宋体"/>
          <w:i w:val="0"/>
          <w:iCs w:val="0"/>
          <w:caps w:val="0"/>
          <w:color w:val="auto"/>
          <w:spacing w:val="0"/>
          <w:sz w:val="28"/>
          <w:szCs w:val="28"/>
          <w:shd w:val="clear" w:fill="FFFFFF"/>
        </w:rPr>
        <w:t>拍卖成交后，买受人应在规定的时间内将拍卖成交价款及拍卖佣金汇入下面账户：（成交后买受人自己计算，不再另行通知。）</w:t>
      </w:r>
    </w:p>
    <w:p w14:paraId="424D87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名称：河南华星拍卖有限公司</w:t>
      </w:r>
    </w:p>
    <w:p w14:paraId="1652C8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eastAsia="Arial" w:cs="Arial"/>
          <w:i w:val="0"/>
          <w:iCs w:val="0"/>
          <w:caps w:val="0"/>
          <w:color w:val="auto"/>
          <w:spacing w:val="0"/>
          <w:sz w:val="24"/>
          <w:szCs w:val="24"/>
        </w:rPr>
      </w:pPr>
      <w:r>
        <w:rPr>
          <w:rFonts w:hint="default" w:ascii="Arial" w:hAnsi="Arial" w:eastAsia="Arial" w:cs="Arial"/>
          <w:i w:val="0"/>
          <w:iCs w:val="0"/>
          <w:caps w:val="0"/>
          <w:color w:val="auto"/>
          <w:spacing w:val="0"/>
          <w:sz w:val="28"/>
          <w:szCs w:val="28"/>
          <w:shd w:val="clear" w:fill="FFFFFF"/>
        </w:rPr>
        <w:t>账号：9410 0401 0071 9900 03</w:t>
      </w:r>
    </w:p>
    <w:p w14:paraId="0EACF4B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left"/>
        <w:rPr>
          <w:rFonts w:hint="default" w:ascii="Arial" w:hAnsi="Arial" w:cs="Arial"/>
          <w:i w:val="0"/>
          <w:caps w:val="0"/>
          <w:color w:val="auto"/>
          <w:spacing w:val="0"/>
          <w:sz w:val="28"/>
          <w:szCs w:val="28"/>
          <w:highlight w:val="none"/>
          <w:shd w:val="clear" w:fill="FFFFFF"/>
        </w:rPr>
      </w:pPr>
      <w:r>
        <w:rPr>
          <w:rFonts w:hint="default" w:ascii="Arial" w:hAnsi="Arial" w:eastAsia="Arial" w:cs="Arial"/>
          <w:i w:val="0"/>
          <w:iCs w:val="0"/>
          <w:caps w:val="0"/>
          <w:color w:val="auto"/>
          <w:spacing w:val="0"/>
          <w:sz w:val="28"/>
          <w:szCs w:val="28"/>
          <w:shd w:val="clear" w:fill="FFFFFF"/>
        </w:rPr>
        <w:t>开户行：邮储银行南阳市卧龙路支行</w:t>
      </w:r>
    </w:p>
    <w:p w14:paraId="2DF5C06C">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default" w:ascii="Arial" w:hAnsi="Arial" w:cs="Arial"/>
          <w:i w:val="0"/>
          <w:caps w:val="0"/>
          <w:color w:val="auto"/>
          <w:spacing w:val="0"/>
          <w:sz w:val="28"/>
          <w:szCs w:val="28"/>
          <w:shd w:val="clear" w:fill="FFFFFF"/>
        </w:rPr>
      </w:pPr>
      <w:r>
        <w:rPr>
          <w:rFonts w:hint="eastAsia" w:ascii="Arial" w:hAnsi="Arial" w:cs="Arial"/>
          <w:i w:val="0"/>
          <w:caps w:val="0"/>
          <w:color w:val="auto"/>
          <w:spacing w:val="0"/>
          <w:sz w:val="28"/>
          <w:szCs w:val="28"/>
          <w:shd w:val="clear" w:fill="FFFFFF"/>
          <w:lang w:val="en-US" w:eastAsia="zh-CN"/>
        </w:rPr>
        <w:t>十二、</w:t>
      </w:r>
      <w:r>
        <w:rPr>
          <w:rFonts w:hint="default" w:ascii="Arial" w:hAnsi="Arial" w:cs="Arial"/>
          <w:i w:val="0"/>
          <w:caps w:val="0"/>
          <w:color w:val="auto"/>
          <w:spacing w:val="0"/>
          <w:sz w:val="28"/>
          <w:szCs w:val="28"/>
          <w:shd w:val="clear" w:fill="FFFFFF"/>
        </w:rPr>
        <w:t>委托人</w:t>
      </w:r>
      <w:r>
        <w:rPr>
          <w:rFonts w:hint="eastAsia" w:ascii="Arial" w:hAnsi="Arial" w:cs="Arial"/>
          <w:i w:val="0"/>
          <w:caps w:val="0"/>
          <w:color w:val="auto"/>
          <w:spacing w:val="0"/>
          <w:sz w:val="28"/>
          <w:szCs w:val="28"/>
          <w:shd w:val="clear" w:fill="FFFFFF"/>
          <w:lang w:val="en-US" w:eastAsia="zh-CN"/>
        </w:rPr>
        <w:t>负责</w:t>
      </w:r>
      <w:r>
        <w:rPr>
          <w:rFonts w:hint="eastAsia" w:ascii="Arial" w:hAnsi="Arial" w:cs="Arial"/>
          <w:i w:val="0"/>
          <w:caps w:val="0"/>
          <w:color w:val="auto"/>
          <w:spacing w:val="0"/>
          <w:sz w:val="28"/>
          <w:szCs w:val="28"/>
          <w:shd w:val="clear" w:fill="FFFFFF"/>
          <w:lang w:eastAsia="zh-CN"/>
        </w:rPr>
        <w:t>交付成交标的，</w:t>
      </w:r>
      <w:r>
        <w:rPr>
          <w:rFonts w:hint="eastAsia" w:ascii="Arial" w:hAnsi="Arial" w:cs="Arial"/>
          <w:i w:val="0"/>
          <w:caps w:val="0"/>
          <w:color w:val="auto"/>
          <w:spacing w:val="0"/>
          <w:sz w:val="28"/>
          <w:szCs w:val="28"/>
          <w:shd w:val="clear" w:fill="FFFFFF"/>
          <w:lang w:val="en-US" w:eastAsia="zh-CN"/>
        </w:rPr>
        <w:t>拍卖人不负责交付成交标的</w:t>
      </w:r>
      <w:r>
        <w:rPr>
          <w:rFonts w:hint="default" w:ascii="Arial" w:hAnsi="Arial" w:cs="Arial"/>
          <w:i w:val="0"/>
          <w:caps w:val="0"/>
          <w:color w:val="auto"/>
          <w:spacing w:val="0"/>
          <w:sz w:val="28"/>
          <w:szCs w:val="28"/>
          <w:shd w:val="clear" w:fill="FFFFFF"/>
        </w:rPr>
        <w:t>。</w:t>
      </w:r>
    </w:p>
    <w:p w14:paraId="2F375A56">
      <w:pPr>
        <w:keepNext w:val="0"/>
        <w:keepLines w:val="0"/>
        <w:pageBreakBefore w:val="0"/>
        <w:numPr>
          <w:ilvl w:val="0"/>
          <w:numId w:val="0"/>
        </w:numPr>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十三、</w:t>
      </w:r>
      <w:r>
        <w:rPr>
          <w:rFonts w:hint="default" w:ascii="Arial" w:hAnsi="Arial" w:cs="Arial"/>
          <w:i w:val="0"/>
          <w:caps w:val="0"/>
          <w:color w:val="000000" w:themeColor="text1"/>
          <w:spacing w:val="0"/>
          <w:sz w:val="28"/>
          <w:szCs w:val="28"/>
          <w:shd w:val="clear" w:fill="FFFFFF"/>
          <w14:textFill>
            <w14:solidFill>
              <w14:schemeClr w14:val="tx1"/>
            </w14:solidFill>
          </w14:textFill>
        </w:rPr>
        <w:t>本次拍卖活动计价货币为人民币。</w:t>
      </w:r>
    </w:p>
    <w:p w14:paraId="05BDF5B7">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十四、</w:t>
      </w:r>
      <w:r>
        <w:rPr>
          <w:rFonts w:hint="default" w:ascii="Arial" w:hAnsi="Arial" w:cs="Arial"/>
          <w:i w:val="0"/>
          <w:caps w:val="0"/>
          <w:color w:val="000000" w:themeColor="text1"/>
          <w:spacing w:val="0"/>
          <w:sz w:val="28"/>
          <w:szCs w:val="28"/>
          <w:shd w:val="clear" w:fill="FFFFFF"/>
          <w14:textFill>
            <w14:solidFill>
              <w14:schemeClr w14:val="tx1"/>
            </w14:solidFill>
          </w14:textFill>
        </w:rPr>
        <w:t>未成交的竞买人交付的竞买保证金，</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在</w:t>
      </w:r>
      <w:r>
        <w:rPr>
          <w:rFonts w:hint="default" w:ascii="Arial" w:hAnsi="Arial" w:cs="Arial"/>
          <w:i w:val="0"/>
          <w:caps w:val="0"/>
          <w:color w:val="000000" w:themeColor="text1"/>
          <w:spacing w:val="0"/>
          <w:sz w:val="28"/>
          <w:szCs w:val="28"/>
          <w:shd w:val="clear" w:fill="FFFFFF"/>
          <w14:textFill>
            <w14:solidFill>
              <w14:schemeClr w14:val="tx1"/>
            </w14:solidFill>
          </w14:textFill>
        </w:rPr>
        <w:t>成交</w:t>
      </w: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后7</w:t>
      </w:r>
      <w:r>
        <w:rPr>
          <w:rFonts w:hint="default" w:ascii="Arial" w:hAnsi="Arial" w:cs="Arial"/>
          <w:i w:val="0"/>
          <w:caps w:val="0"/>
          <w:color w:val="000000" w:themeColor="text1"/>
          <w:spacing w:val="0"/>
          <w:sz w:val="28"/>
          <w:szCs w:val="28"/>
          <w:shd w:val="clear" w:fill="FFFFFF"/>
          <w14:textFill>
            <w14:solidFill>
              <w14:schemeClr w14:val="tx1"/>
            </w14:solidFill>
          </w14:textFill>
        </w:rPr>
        <w:t>个工作日内退还（不计利息），如竞买保证金退还需要支付手续费应由竞买人自行承担。</w:t>
      </w:r>
    </w:p>
    <w:p w14:paraId="2D1F746A">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十五</w:t>
      </w:r>
      <w:r>
        <w:rPr>
          <w:rFonts w:hint="default" w:ascii="Arial" w:hAnsi="Arial" w:cs="Arial"/>
          <w:i w:val="0"/>
          <w:caps w:val="0"/>
          <w:color w:val="000000" w:themeColor="text1"/>
          <w:spacing w:val="0"/>
          <w:sz w:val="28"/>
          <w:szCs w:val="28"/>
          <w:shd w:val="clear" w:fill="FFFFFF"/>
          <w14:textFill>
            <w14:solidFill>
              <w14:schemeClr w14:val="tx1"/>
            </w14:solidFill>
          </w14:textFill>
        </w:rPr>
        <w:t>、委托人及我公司有权对标的的有关情况（包括但不限于起拍价、保留价、竞价阶梯、竞价时间、标的竞价的顺序、有关图像、文字资料）在标的未开始竞价之前进行修改和解释，竞买人应当予以充分理</w:t>
      </w:r>
      <w:r>
        <w:rPr>
          <w:rFonts w:hint="default" w:ascii="Arial" w:hAnsi="Arial" w:cs="Arial"/>
          <w:i w:val="0"/>
          <w:caps w:val="0"/>
          <w:color w:val="000000"/>
          <w:spacing w:val="0"/>
          <w:sz w:val="28"/>
          <w:szCs w:val="28"/>
          <w:shd w:val="clear" w:fill="FFFFFF"/>
        </w:rPr>
        <w:t>解并在竞价过程中注意。中标人在成交后不得以竞价标的的有关情况在开拍前改变为理由反悔，一经成交确认，委托人及我公司不因此承担任何责任。</w:t>
      </w:r>
    </w:p>
    <w:p w14:paraId="0EFDE09A">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spacing w:val="0"/>
          <w:sz w:val="28"/>
          <w:szCs w:val="28"/>
          <w:shd w:val="clear" w:fill="FFFFFF"/>
          <w:lang w:val="en-US" w:eastAsia="zh-CN"/>
        </w:rPr>
        <w:t>十六</w:t>
      </w:r>
      <w:r>
        <w:rPr>
          <w:rFonts w:hint="default" w:ascii="Arial" w:hAnsi="Arial" w:cs="Arial"/>
          <w:i w:val="0"/>
          <w:caps w:val="0"/>
          <w:color w:val="000000"/>
          <w:spacing w:val="0"/>
          <w:sz w:val="28"/>
          <w:szCs w:val="28"/>
          <w:shd w:val="clear" w:fill="FFFFFF"/>
        </w:rPr>
        <w:t>、拍卖人有权中止拍卖或撤回拍卖。竞价程序因委托方撤回委托，或因不可抗力等意外事件发生使</w:t>
      </w:r>
      <w:r>
        <w:rPr>
          <w:rFonts w:hint="default" w:ascii="Arial" w:hAnsi="Arial" w:cs="Arial"/>
          <w:i w:val="0"/>
          <w:caps w:val="0"/>
          <w:color w:val="000000" w:themeColor="text1"/>
          <w:spacing w:val="0"/>
          <w:sz w:val="28"/>
          <w:szCs w:val="28"/>
          <w:shd w:val="clear" w:fill="FFFFFF"/>
          <w14:textFill>
            <w14:solidFill>
              <w14:schemeClr w14:val="tx1"/>
            </w14:solidFill>
          </w14:textFill>
        </w:rPr>
        <w:t>网络竞价程序暂停或终止的，委托人及我公司不承担违约责任。</w:t>
      </w:r>
    </w:p>
    <w:p w14:paraId="5ACA485C">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themeColor="text1"/>
          <w:spacing w:val="0"/>
          <w:sz w:val="28"/>
          <w:szCs w:val="28"/>
          <w:shd w:val="clear" w:fill="FFFFFF"/>
          <w:lang w:eastAsia="zh-CN"/>
          <w14:textFill>
            <w14:solidFill>
              <w14:schemeClr w14:val="tx1"/>
            </w14:solidFill>
          </w14:textFill>
        </w:rPr>
      </w:pPr>
      <w:r>
        <w:rPr>
          <w:rFonts w:hint="eastAsia" w:ascii="Arial" w:hAnsi="Arial" w:cs="Arial"/>
          <w:i w:val="0"/>
          <w:caps w:val="0"/>
          <w:color w:val="000000" w:themeColor="text1"/>
          <w:spacing w:val="0"/>
          <w:sz w:val="28"/>
          <w:szCs w:val="28"/>
          <w:shd w:val="clear" w:fill="FFFFFF"/>
          <w:lang w:val="en-US" w:eastAsia="zh-CN"/>
          <w14:textFill>
            <w14:solidFill>
              <w14:schemeClr w14:val="tx1"/>
            </w14:solidFill>
          </w14:textFill>
        </w:rPr>
        <w:t>十七</w:t>
      </w:r>
      <w:r>
        <w:rPr>
          <w:rFonts w:hint="default" w:ascii="Arial" w:hAnsi="Arial" w:cs="Arial"/>
          <w:i w:val="0"/>
          <w:caps w:val="0"/>
          <w:color w:val="000000" w:themeColor="text1"/>
          <w:spacing w:val="0"/>
          <w:sz w:val="28"/>
          <w:szCs w:val="28"/>
          <w:shd w:val="clear" w:fill="FFFFFF"/>
          <w14:textFill>
            <w14:solidFill>
              <w14:schemeClr w14:val="tx1"/>
            </w14:solidFill>
          </w14:textFill>
        </w:rPr>
        <w:t>、本场网络竞价活动特别约定事项：</w:t>
      </w:r>
    </w:p>
    <w:p w14:paraId="7E8CDC5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1、竞买人交纳</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的</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竞买保证金</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在拍卖成交后</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自动转作</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履约</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保证金。</w:t>
      </w:r>
    </w:p>
    <w:p w14:paraId="0FE1D53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2、竞买人在拍卖前应自行认真核实，查验标的信息，自行判断标的的现状是否符合其相关资料或描述。我公司不对标的质量、种类、规格、实用性等情况作任何承诺，如竞买成功，买受人应自行承担全部责任。</w:t>
      </w:r>
    </w:p>
    <w:p w14:paraId="629B1B9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3、标的成交后，</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委托人</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办理</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标的交付手续</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。成交标的一经移交给买受人，所</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产生的</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管护</w:t>
      </w:r>
      <w:r>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t>责任</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等均由买受人承担。</w:t>
      </w:r>
    </w:p>
    <w:p w14:paraId="00731813">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4、竞买人一旦参加竞投，即表示接受标的之一切现状和本竞拍须知之全部条款，并对自己的竞投行为负法律责任，不得在成交后以不了解为理由反悔，一经成交确认，委托人、我公司及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唐河县公共资源交易平台电子交易系统</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不因拍卖标的的瑕疵或可能存在的瑕疵承担任</w:t>
      </w:r>
      <w:r>
        <w:rPr>
          <w:rFonts w:hint="eastAsia" w:ascii="宋体" w:hAnsi="宋体" w:eastAsia="宋体" w:cs="宋体"/>
          <w:i w:val="0"/>
          <w:caps w:val="0"/>
          <w:color w:val="auto"/>
          <w:spacing w:val="0"/>
          <w:sz w:val="28"/>
          <w:szCs w:val="28"/>
          <w:shd w:val="clear" w:fill="FFFFFF"/>
        </w:rPr>
        <w:t>何责任。</w:t>
      </w:r>
    </w:p>
    <w:p w14:paraId="7BB40D3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5、标的网络竞价以实物现状为准。</w:t>
      </w:r>
      <w:r>
        <w:rPr>
          <w:rFonts w:hint="eastAsia" w:ascii="宋体" w:hAnsi="宋体" w:eastAsia="宋体" w:cs="宋体"/>
          <w:i w:val="0"/>
          <w:caps w:val="0"/>
          <w:color w:val="000000"/>
          <w:spacing w:val="0"/>
          <w:sz w:val="28"/>
          <w:szCs w:val="28"/>
          <w:shd w:val="clear" w:fill="FFFFFF"/>
          <w:lang w:val="en-US" w:eastAsia="zh-CN"/>
        </w:rPr>
        <w:t>请竞买人务必实地现场查看标的物。</w:t>
      </w:r>
      <w:r>
        <w:rPr>
          <w:rFonts w:hint="eastAsia" w:ascii="宋体" w:hAnsi="宋体" w:eastAsia="宋体" w:cs="宋体"/>
          <w:i w:val="0"/>
          <w:caps w:val="0"/>
          <w:color w:val="000000"/>
          <w:spacing w:val="0"/>
          <w:sz w:val="28"/>
          <w:szCs w:val="28"/>
          <w:shd w:val="clear" w:fill="FFFFFF"/>
        </w:rPr>
        <w:t>成交一经确认，所发生的与成交标的有关的全部费用与责任均由买受人承担，委托人与我公司不承担任何费用及责任。</w:t>
      </w:r>
    </w:p>
    <w:p w14:paraId="22D3552D">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十八</w:t>
      </w:r>
      <w:r>
        <w:rPr>
          <w:rFonts w:hint="eastAsia" w:ascii="宋体" w:hAnsi="宋体" w:eastAsia="宋体" w:cs="宋体"/>
          <w:i w:val="0"/>
          <w:caps w:val="0"/>
          <w:color w:val="000000"/>
          <w:spacing w:val="0"/>
          <w:sz w:val="28"/>
          <w:szCs w:val="28"/>
          <w:shd w:val="clear" w:fill="FFFFFF"/>
        </w:rPr>
        <w:t>、参加竞买的人应当遵守</w:t>
      </w:r>
      <w:r>
        <w:rPr>
          <w:rFonts w:hint="eastAsia" w:ascii="宋体" w:hAnsi="宋体" w:eastAsia="宋体" w:cs="宋体"/>
          <w:i w:val="0"/>
          <w:caps w:val="0"/>
          <w:color w:val="000000"/>
          <w:spacing w:val="0"/>
          <w:sz w:val="28"/>
          <w:szCs w:val="28"/>
          <w:shd w:val="clear" w:fill="FFFFFF"/>
          <w:lang w:val="en-US" w:eastAsia="zh-CN"/>
        </w:rPr>
        <w:t>竞买</w:t>
      </w:r>
      <w:r>
        <w:rPr>
          <w:rFonts w:hint="eastAsia" w:ascii="宋体" w:hAnsi="宋体" w:eastAsia="宋体" w:cs="宋体"/>
          <w:i w:val="0"/>
          <w:caps w:val="0"/>
          <w:color w:val="000000"/>
          <w:spacing w:val="0"/>
          <w:sz w:val="28"/>
          <w:szCs w:val="28"/>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14:paraId="68E71936">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十九</w:t>
      </w:r>
      <w:r>
        <w:rPr>
          <w:rFonts w:hint="eastAsia" w:ascii="宋体" w:hAnsi="宋体" w:eastAsia="宋体" w:cs="宋体"/>
          <w:i w:val="0"/>
          <w:caps w:val="0"/>
          <w:color w:val="000000"/>
          <w:spacing w:val="0"/>
          <w:sz w:val="28"/>
          <w:szCs w:val="28"/>
          <w:shd w:val="clear" w:fill="FFFFFF"/>
        </w:rPr>
        <w:t>、竞价成功后买受人未按有关规定履行相关手续时，买受人将承担违约责任。买受人逾期未支付成交价款或明确表示反悔的，本公司有权重新</w:t>
      </w:r>
      <w:r>
        <w:rPr>
          <w:rFonts w:hint="eastAsia" w:ascii="宋体" w:hAnsi="宋体" w:eastAsia="宋体" w:cs="宋体"/>
          <w:i w:val="0"/>
          <w:caps w:val="0"/>
          <w:color w:val="000000"/>
          <w:spacing w:val="0"/>
          <w:sz w:val="28"/>
          <w:szCs w:val="28"/>
          <w:shd w:val="clear" w:fill="FFFFFF"/>
          <w:lang w:val="en-US" w:eastAsia="zh-CN"/>
        </w:rPr>
        <w:t>拍卖</w:t>
      </w:r>
      <w:r>
        <w:rPr>
          <w:rFonts w:hint="eastAsia" w:ascii="宋体" w:hAnsi="宋体" w:eastAsia="宋体" w:cs="宋体"/>
          <w:i w:val="0"/>
          <w:caps w:val="0"/>
          <w:color w:val="000000"/>
          <w:spacing w:val="0"/>
          <w:sz w:val="28"/>
          <w:szCs w:val="28"/>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14:paraId="45260931">
      <w:pPr>
        <w:keepNext w:val="0"/>
        <w:keepLines w:val="0"/>
        <w:pageBreakBefore w:val="0"/>
        <w:kinsoku/>
        <w:wordWrap/>
        <w:overflowPunct/>
        <w:topLinePunct w:val="0"/>
        <w:autoSpaceDE/>
        <w:autoSpaceDN/>
        <w:bidi w:val="0"/>
        <w:adjustRightInd/>
        <w:snapToGrid/>
        <w:spacing w:line="500" w:lineRule="exact"/>
        <w:textAlignment w:val="auto"/>
        <w:rPr>
          <w:rFonts w:hint="eastAsia" w:ascii="Arial" w:hAnsi="Arial" w:cs="Arial" w:eastAsiaTheme="minorEastAsia"/>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lang w:val="en-US" w:eastAsia="zh-CN"/>
        </w:rPr>
        <w:t>二十</w:t>
      </w:r>
      <w:r>
        <w:rPr>
          <w:rFonts w:hint="eastAsia" w:ascii="宋体" w:hAnsi="宋体" w:eastAsia="宋体" w:cs="宋体"/>
          <w:i w:val="0"/>
          <w:caps w:val="0"/>
          <w:color w:val="000000"/>
          <w:spacing w:val="0"/>
          <w:sz w:val="28"/>
          <w:szCs w:val="28"/>
          <w:shd w:val="clear" w:fill="FFFFFF"/>
        </w:rPr>
        <w:t>、合格竞买人参与本次拍卖会，视同对拍卖标的已进行过尽职调查，且知悉拍卖标的所公开披露的全部信息及其可能存在的瑕疵。由此所产</w:t>
      </w:r>
      <w:r>
        <w:rPr>
          <w:rFonts w:hint="default" w:ascii="Arial" w:hAnsi="Arial" w:cs="Arial"/>
          <w:i w:val="0"/>
          <w:caps w:val="0"/>
          <w:color w:val="000000"/>
          <w:spacing w:val="0"/>
          <w:sz w:val="28"/>
          <w:szCs w:val="28"/>
          <w:shd w:val="clear" w:fill="FFFFFF"/>
        </w:rPr>
        <w:t>生的纠纷本公司均不承担任何法律责任和赔偿义务。</w:t>
      </w:r>
    </w:p>
    <w:p w14:paraId="46B2374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Arial" w:hAnsi="Arial" w:cs="Arial"/>
          <w:i w:val="0"/>
          <w:caps w:val="0"/>
          <w:color w:val="000000"/>
          <w:spacing w:val="0"/>
          <w:sz w:val="28"/>
          <w:szCs w:val="28"/>
          <w:shd w:val="clear" w:fill="FFFFFF"/>
          <w:lang w:val="en-US" w:eastAsia="zh-CN"/>
        </w:rPr>
        <w:t>二十一</w:t>
      </w:r>
      <w:r>
        <w:rPr>
          <w:rFonts w:hint="default" w:ascii="Arial" w:hAnsi="Arial" w:cs="Arial"/>
          <w:i w:val="0"/>
          <w:caps w:val="0"/>
          <w:color w:val="000000"/>
          <w:spacing w:val="0"/>
          <w:sz w:val="28"/>
          <w:szCs w:val="28"/>
          <w:shd w:val="clear" w:fill="FFFFFF"/>
        </w:rPr>
        <w:t>、资产转让过程中出现下列情形的，拍卖人可以要求转让方立即中止或者终结资产转让活动，同时拍卖人有权直接做出资产转让活动</w:t>
      </w:r>
      <w:r>
        <w:rPr>
          <w:rFonts w:hint="eastAsia" w:ascii="宋体" w:hAnsi="宋体" w:eastAsia="宋体" w:cs="宋体"/>
          <w:i w:val="0"/>
          <w:caps w:val="0"/>
          <w:color w:val="000000"/>
          <w:spacing w:val="0"/>
          <w:sz w:val="28"/>
          <w:szCs w:val="28"/>
          <w:shd w:val="clear" w:fill="FFFFFF"/>
        </w:rPr>
        <w:t>中止和终结的决定：</w:t>
      </w:r>
    </w:p>
    <w:p w14:paraId="4BBBD331">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（1）存在违反国家法律法规或其他有关方提出争议情形时；</w:t>
      </w:r>
    </w:p>
    <w:p w14:paraId="5216E83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（2）资产转让申请提交拍卖人后，未实际在拍卖人履行交易程序的；</w:t>
      </w:r>
    </w:p>
    <w:p w14:paraId="22901315">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（3）在资产交易过程中出现违反各项交易规则、细则等相关规定，并妨碍正常交易秩序的；</w:t>
      </w:r>
    </w:p>
    <w:p w14:paraId="7480EDE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spacing w:val="0"/>
          <w:sz w:val="28"/>
          <w:szCs w:val="28"/>
          <w:shd w:val="clear" w:fill="FFFFFF"/>
          <w:lang w:eastAsia="zh-CN"/>
        </w:rPr>
      </w:pPr>
      <w:r>
        <w:rPr>
          <w:rFonts w:hint="eastAsia" w:ascii="宋体" w:hAnsi="宋体" w:eastAsia="宋体" w:cs="宋体"/>
          <w:i w:val="0"/>
          <w:caps w:val="0"/>
          <w:color w:val="000000"/>
          <w:spacing w:val="0"/>
          <w:sz w:val="28"/>
          <w:szCs w:val="28"/>
          <w:shd w:val="clear" w:fill="FFFFFF"/>
        </w:rPr>
        <w:t>（4）交易双方及相关主体因纠纷争讼，由仲裁机构（或法院）做出中止和终结决定的。</w:t>
      </w:r>
    </w:p>
    <w:p w14:paraId="54FFA0FA">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b/>
          <w:bCs/>
          <w:i w:val="0"/>
          <w:caps w:val="0"/>
          <w:color w:val="auto"/>
          <w:spacing w:val="0"/>
          <w:sz w:val="28"/>
          <w:szCs w:val="28"/>
          <w:shd w:val="clear" w:fill="FFFFFF"/>
          <w:lang w:eastAsia="zh-CN"/>
        </w:rPr>
      </w:pPr>
      <w:r>
        <w:rPr>
          <w:rFonts w:hint="eastAsia" w:ascii="宋体" w:hAnsi="宋体" w:eastAsia="宋体" w:cs="宋体"/>
          <w:b/>
          <w:bCs/>
          <w:i w:val="0"/>
          <w:caps w:val="0"/>
          <w:color w:val="auto"/>
          <w:spacing w:val="0"/>
          <w:sz w:val="28"/>
          <w:szCs w:val="28"/>
          <w:shd w:val="clear" w:fill="FFFFFF"/>
          <w:lang w:val="en-US" w:eastAsia="zh-CN"/>
        </w:rPr>
        <w:t>二十二</w:t>
      </w:r>
      <w:r>
        <w:rPr>
          <w:rFonts w:hint="eastAsia" w:ascii="宋体" w:hAnsi="宋体" w:eastAsia="宋体" w:cs="宋体"/>
          <w:b/>
          <w:bCs/>
          <w:i w:val="0"/>
          <w:caps w:val="0"/>
          <w:color w:val="auto"/>
          <w:spacing w:val="0"/>
          <w:sz w:val="28"/>
          <w:szCs w:val="28"/>
          <w:shd w:val="clear" w:fill="FFFFFF"/>
        </w:rPr>
        <w:t>、网上竞买风险声明：</w:t>
      </w:r>
    </w:p>
    <w:p w14:paraId="18596EB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spacing w:val="0"/>
          <w:sz w:val="28"/>
          <w:szCs w:val="28"/>
          <w:shd w:val="clear" w:fill="FFFFFF"/>
        </w:rPr>
        <w:t>1、因注册信息不准确、资料提供不完善、竞买保证金交纳不及时，</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造成申请人用户名不能被审核通过，从而不能登录竞价大厅，我公司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5FCCE01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2、竞买人的竞买账号和密码一经转交给竞买人后，因泄露、丢失、遗忘登录密码而产生的一切后果，我公司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037C3C57">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000000" w:themeColor="text1"/>
          <w:spacing w:val="0"/>
          <w:sz w:val="28"/>
          <w:szCs w:val="28"/>
          <w:shd w:val="clear" w:fill="FFFFFF"/>
          <w:lang w:eastAsia="zh-CN"/>
          <w14:textFill>
            <w14:solidFill>
              <w14:schemeClr w14:val="tx1"/>
            </w14:solidFill>
          </w14:textFill>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不承担任何责任。</w:t>
      </w:r>
    </w:p>
    <w:p w14:paraId="7A734A54">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i w:val="0"/>
          <w:caps w:val="0"/>
          <w:color w:val="auto"/>
          <w:spacing w:val="0"/>
          <w:sz w:val="28"/>
          <w:szCs w:val="28"/>
          <w:shd w:val="clear" w:fill="FFFFFF"/>
          <w:lang w:eastAsia="zh-CN"/>
        </w:rPr>
      </w:pP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4、对于因不可抗力或本系统程序不能控制的因素导致服务中断、报价中断或其他缺陷，我公司</w:t>
      </w:r>
      <w:r>
        <w:rPr>
          <w:rFonts w:hint="eastAsia" w:ascii="宋体" w:hAnsi="宋体" w:eastAsia="宋体" w:cs="宋体"/>
          <w:i w:val="0"/>
          <w:caps w:val="0"/>
          <w:color w:val="000000" w:themeColor="text1"/>
          <w:spacing w:val="0"/>
          <w:sz w:val="28"/>
          <w:szCs w:val="28"/>
          <w:shd w:val="clear" w:fill="FFFFFF"/>
          <w:lang w:val="en-US" w:eastAsia="zh-CN"/>
          <w14:textFill>
            <w14:solidFill>
              <w14:schemeClr w14:val="tx1"/>
            </w14:solidFill>
          </w14:textFill>
        </w:rPr>
        <w:t>及</w:t>
      </w:r>
      <w:r>
        <w:rPr>
          <w:rFonts w:hint="eastAsia" w:ascii="宋体" w:hAnsi="宋体" w:eastAsia="宋体" w:cs="宋体"/>
          <w:b w:val="0"/>
          <w:bCs w:val="0"/>
          <w:i w:val="0"/>
          <w:iCs w:val="0"/>
          <w:caps w:val="0"/>
          <w:color w:val="000000" w:themeColor="text1"/>
          <w:spacing w:val="0"/>
          <w:kern w:val="0"/>
          <w:sz w:val="28"/>
          <w:szCs w:val="28"/>
          <w:u w:val="none"/>
          <w:shd w:val="clear" w:fill="FFFFFF"/>
          <w:lang w:val="en-US" w:eastAsia="zh-CN" w:bidi="ar"/>
          <w14:textFill>
            <w14:solidFill>
              <w14:schemeClr w14:val="tx1"/>
            </w14:solidFill>
          </w14:textFill>
        </w:rPr>
        <w:t>唐河县公共资源交易中心均</w:t>
      </w:r>
      <w:r>
        <w:rPr>
          <w:rFonts w:hint="eastAsia" w:ascii="宋体" w:hAnsi="宋体" w:eastAsia="宋体" w:cs="宋体"/>
          <w:i w:val="0"/>
          <w:caps w:val="0"/>
          <w:color w:val="000000" w:themeColor="text1"/>
          <w:spacing w:val="0"/>
          <w:sz w:val="28"/>
          <w:szCs w:val="28"/>
          <w:shd w:val="clear" w:fill="FFFFFF"/>
          <w14:textFill>
            <w14:solidFill>
              <w14:schemeClr w14:val="tx1"/>
            </w14:solidFill>
          </w14:textFill>
        </w:rPr>
        <w:t>不承担任何</w:t>
      </w:r>
      <w:r>
        <w:rPr>
          <w:rFonts w:hint="eastAsia" w:ascii="宋体" w:hAnsi="宋体" w:eastAsia="宋体" w:cs="宋体"/>
          <w:i w:val="0"/>
          <w:caps w:val="0"/>
          <w:color w:val="auto"/>
          <w:spacing w:val="0"/>
          <w:sz w:val="28"/>
          <w:szCs w:val="28"/>
          <w:shd w:val="clear" w:fill="FFFFFF"/>
        </w:rPr>
        <w:t>责任。</w:t>
      </w:r>
    </w:p>
    <w:p w14:paraId="705EA1B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i w:val="0"/>
          <w:caps w:val="0"/>
          <w:color w:val="auto"/>
          <w:spacing w:val="0"/>
          <w:sz w:val="28"/>
          <w:szCs w:val="28"/>
          <w:shd w:val="clear" w:fill="FFFFFF"/>
          <w:lang w:val="en-US" w:eastAsia="zh-CN"/>
        </w:rPr>
        <w:t>二十三</w:t>
      </w:r>
      <w:r>
        <w:rPr>
          <w:rFonts w:hint="eastAsia" w:ascii="宋体" w:hAnsi="宋体" w:eastAsia="宋体" w:cs="宋体"/>
          <w:i w:val="0"/>
          <w:caps w:val="0"/>
          <w:color w:val="auto"/>
          <w:spacing w:val="0"/>
          <w:sz w:val="28"/>
          <w:szCs w:val="28"/>
          <w:shd w:val="clear" w:fill="FFFFFF"/>
        </w:rPr>
        <w:t>、</w:t>
      </w:r>
      <w:r>
        <w:rPr>
          <w:rFonts w:hint="eastAsia" w:ascii="宋体" w:hAnsi="宋体" w:eastAsia="宋体" w:cs="宋体"/>
          <w:b/>
          <w:bCs/>
          <w:color w:val="auto"/>
          <w:kern w:val="0"/>
          <w:sz w:val="28"/>
          <w:szCs w:val="28"/>
          <w:lang w:val="en-US" w:eastAsia="zh-CN" w:bidi="ar"/>
        </w:rPr>
        <w:t>本场网络竞价活动特别约定事项：</w:t>
      </w:r>
      <w:r>
        <w:rPr>
          <w:rFonts w:hint="eastAsia" w:ascii="宋体" w:hAnsi="宋体" w:eastAsia="宋体" w:cs="宋体"/>
          <w:color w:val="auto"/>
          <w:kern w:val="0"/>
          <w:sz w:val="28"/>
          <w:szCs w:val="28"/>
          <w:lang w:val="en-US" w:eastAsia="zh-CN" w:bidi="ar"/>
        </w:rPr>
        <w:t xml:space="preserve"> </w:t>
      </w:r>
    </w:p>
    <w:p w14:paraId="66DF15D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（一）注册报名 </w:t>
      </w:r>
    </w:p>
    <w:p w14:paraId="698557B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本项目必须</w:t>
      </w:r>
      <w:r>
        <w:rPr>
          <w:rFonts w:hint="eastAsia" w:ascii="宋体" w:hAnsi="宋体" w:eastAsia="宋体" w:cs="宋体"/>
          <w:color w:val="000000" w:themeColor="text1"/>
          <w:kern w:val="0"/>
          <w:sz w:val="28"/>
          <w:szCs w:val="28"/>
          <w:lang w:val="en-US" w:eastAsia="zh-CN" w:bidi="ar"/>
          <w14:textFill>
            <w14:solidFill>
              <w14:schemeClr w14:val="tx1"/>
            </w14:solidFill>
          </w14:textFill>
        </w:rPr>
        <w:t>在唐河县公共资源交易中心国有产权交易系统中报名，不接受其它形式参与，未报名的竞买人请及时办理报名手续。个人、企业必须对自己上传资料的真实性、合法性、有</w:t>
      </w:r>
      <w:r>
        <w:rPr>
          <w:rFonts w:hint="eastAsia" w:ascii="宋体" w:hAnsi="宋体" w:eastAsia="宋体" w:cs="宋体"/>
          <w:color w:val="000000"/>
          <w:kern w:val="0"/>
          <w:sz w:val="28"/>
          <w:szCs w:val="28"/>
          <w:lang w:val="en-US" w:eastAsia="zh-CN" w:bidi="ar"/>
        </w:rPr>
        <w:t xml:space="preserve">效性承担法律责任。 </w:t>
      </w:r>
    </w:p>
    <w:p w14:paraId="76C86C8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因未及时办理入库手续造成的各项损失均由竞买人承担（银行账户务必准确无误）。</w:t>
      </w:r>
    </w:p>
    <w:p w14:paraId="062DFA1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（二）拍卖文件获取方法 </w:t>
      </w:r>
    </w:p>
    <w:p w14:paraId="0DFAD82D">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竞买人登录唐河县公共资源交易中心国有产权交易系统，按要求下载拍卖文件（竞买须知）。</w:t>
      </w:r>
    </w:p>
    <w:p w14:paraId="356759E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（三）竞买保证金： </w:t>
      </w:r>
    </w:p>
    <w:p w14:paraId="31674F8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b w:val="0"/>
          <w:bCs w:val="0"/>
          <w:color w:val="auto"/>
          <w:sz w:val="28"/>
          <w:szCs w:val="28"/>
        </w:rPr>
      </w:pPr>
      <w:r>
        <w:rPr>
          <w:rFonts w:hint="eastAsia" w:ascii="宋体" w:hAnsi="宋体" w:eastAsia="宋体" w:cs="宋体"/>
          <w:b w:val="0"/>
          <w:bCs w:val="0"/>
          <w:color w:val="auto"/>
          <w:kern w:val="0"/>
          <w:sz w:val="28"/>
          <w:szCs w:val="28"/>
          <w:lang w:val="en-US" w:eastAsia="zh-CN" w:bidi="ar"/>
        </w:rPr>
        <w:t xml:space="preserve">1、本次拍卖会保证金采用银行卡转账缴纳方式，注册报名人与交保证金人必须一致，否则报名无效。 </w:t>
      </w:r>
    </w:p>
    <w:p w14:paraId="48EC357C">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 xml:space="preserve">2、采用银行转账方式： </w:t>
      </w:r>
    </w:p>
    <w:p w14:paraId="72D7842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（1）竞买保证金缴纳截止时间：见唐河县公共资源交易中心国有产权交易平台公告（以竞买保证金绑定成功时间为准）。 </w:t>
      </w:r>
    </w:p>
    <w:p w14:paraId="22192855">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2）竞买保证金必须从竞买人银行基本账户（银行卡）转入交易中心保证金专户，且与唐河县公共资源交易中心国有产权交易系统中录入的银行基本账户（银行卡）信息完全一致（不支持结算卡支付）。若不一致，请及时登录电子拍 卖交易系统申请变更，并及时提交审核。 </w:t>
      </w:r>
    </w:p>
    <w:p w14:paraId="2CF248EF">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（3）竞买人保证金应一次性足额转入。竞买人缴纳竞买保证金后，应在规定的截止时间前通过唐河县公共资源交易中心国有产权交易系统将拍卖保证金成功绑定至所拍卖项目。 </w:t>
      </w:r>
    </w:p>
    <w:p w14:paraId="692E3859">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（4）凡出现竞买保证金未按要求成功绑定，视为未缴纳竞买保证金。因竞买人的原因造成的无法及时缴费、无法成功绑定等一切后果，由竞买人自行承担。 </w:t>
      </w:r>
    </w:p>
    <w:p w14:paraId="2DD413C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（5）为有效保护竞买人信息，在本次拍卖前不获悉竞买保证金信息，不开具保证金收款收据，查询保证金是否到账敬请自行到汇出行或电子拍卖交易系统中查询</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14:paraId="59F2350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（6）竞买保证金已缴纳但未成功绑定的，竞买人须带相关资料向唐河县公共资源交易中心财务股申请退款，成功绑定的竞买保证金按流程原帐户退回。 </w:t>
      </w:r>
    </w:p>
    <w:p w14:paraId="029045CA">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7）参加竞买前，竞买人须在唐河县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唐河县公共资源交易中心财务股申请退款。拍卖未成交的（即流拍的）竞买人的保证金，在拍卖活动结束后即时解冻，保证金原帐户退回。 </w:t>
      </w:r>
    </w:p>
    <w:p w14:paraId="3850CFD6">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 xml:space="preserve">温馨提示：为避免因竞买保证金到账时间延误，影响您顺利获取网上交易竞买资格，建议您在竞买保证金到账截止时间的 1 至 2 天之前缴纳竞买保证金。 </w:t>
      </w:r>
    </w:p>
    <w:p w14:paraId="6EDEF423">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color w:val="auto"/>
          <w:sz w:val="28"/>
          <w:szCs w:val="28"/>
        </w:rPr>
      </w:pPr>
      <w:r>
        <w:rPr>
          <w:rFonts w:hint="eastAsia" w:ascii="宋体" w:hAnsi="宋体" w:eastAsia="宋体" w:cs="宋体"/>
          <w:color w:val="auto"/>
          <w:kern w:val="0"/>
          <w:sz w:val="28"/>
          <w:szCs w:val="28"/>
          <w:lang w:val="en-US" w:eastAsia="zh-CN" w:bidi="ar"/>
        </w:rPr>
        <w:t xml:space="preserve">（四）、资格审查 </w:t>
      </w:r>
    </w:p>
    <w:p w14:paraId="02143860">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网上交易前在交易系统内对竞买申请人进行资查。 </w:t>
      </w:r>
    </w:p>
    <w:p w14:paraId="5FA343D2">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1、竞买人资格审查 </w:t>
      </w:r>
    </w:p>
    <w:p w14:paraId="61E0037D">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竞买人须在报名截止前，在网上交易系统按照系统要求提交相关资料进行资格审查。</w:t>
      </w:r>
    </w:p>
    <w:p w14:paraId="3A59B51E">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sz w:val="28"/>
          <w:szCs w:val="28"/>
        </w:rPr>
      </w:pPr>
      <w:r>
        <w:rPr>
          <w:rFonts w:hint="eastAsia" w:ascii="宋体" w:hAnsi="宋体" w:eastAsia="宋体" w:cs="宋体"/>
          <w:color w:val="000000"/>
          <w:kern w:val="0"/>
          <w:sz w:val="28"/>
          <w:szCs w:val="28"/>
          <w:lang w:val="en-US" w:eastAsia="zh-CN" w:bidi="ar"/>
        </w:rPr>
        <w:t>2、风险提示：竞买人应该谨慎报价，操作系统请使用Win7/Win8/Win10; 浏览器请使用 IE10.0</w:t>
      </w:r>
      <w:r>
        <w:rPr>
          <w:rFonts w:hint="eastAsia" w:ascii="宋体" w:hAnsi="宋体" w:eastAsia="宋体" w:cs="宋体"/>
          <w:color w:val="000000" w:themeColor="text1"/>
          <w:kern w:val="0"/>
          <w:sz w:val="28"/>
          <w:szCs w:val="28"/>
          <w:lang w:val="en-US" w:eastAsia="zh-CN" w:bidi="ar"/>
          <w14:textFill>
            <w14:solidFill>
              <w14:schemeClr w14:val="tx1"/>
            </w14:solidFill>
          </w14:textFill>
        </w:rPr>
        <w:t>、IE11.0，其他操作系统与浏览器可能会影响您的正常网上竞买活动。请竞买人在竞买前仔细检查好自己电脑的运行环境，以免影响您的报价、竞价。由于竞买人注册账户、实名认证、开通网银、竞买人的开户银行向唐河县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唐河县公共资源交易中心均不就此承担任何责任。如果保证金金额较大，为避免在在线支付的过程中，因银行限额而导致无法支付的问题，建议竞买人提前去相关银行办理提高网银支付限额</w:t>
      </w:r>
      <w:r>
        <w:rPr>
          <w:rFonts w:hint="eastAsia" w:ascii="宋体" w:hAnsi="宋体" w:eastAsia="宋体" w:cs="宋体"/>
          <w:color w:val="000000"/>
          <w:kern w:val="0"/>
          <w:sz w:val="28"/>
          <w:szCs w:val="28"/>
          <w:lang w:val="en-US" w:eastAsia="zh-CN" w:bidi="ar"/>
        </w:rPr>
        <w:t>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14:paraId="4053A251">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kern w:val="0"/>
          <w:sz w:val="28"/>
          <w:szCs w:val="28"/>
          <w:lang w:val="en-US" w:eastAsia="zh-CN" w:bidi="ar"/>
        </w:rPr>
      </w:pPr>
      <w:r>
        <w:rPr>
          <w:rFonts w:hint="eastAsia" w:ascii="宋体" w:hAnsi="宋体" w:eastAsia="宋体" w:cs="宋体"/>
          <w:color w:val="auto"/>
          <w:kern w:val="0"/>
          <w:sz w:val="28"/>
          <w:szCs w:val="28"/>
          <w:lang w:val="en-US" w:eastAsia="zh-CN" w:bidi="ar"/>
        </w:rPr>
        <w:t xml:space="preserve">（五）标的相关问题 </w:t>
      </w:r>
    </w:p>
    <w:p w14:paraId="75551F65">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1、</w:t>
      </w:r>
      <w:r>
        <w:rPr>
          <w:rFonts w:hint="eastAsia" w:ascii="宋体" w:hAnsi="宋体" w:eastAsia="宋体" w:cs="宋体"/>
          <w:color w:val="auto"/>
          <w:sz w:val="28"/>
          <w:szCs w:val="28"/>
        </w:rPr>
        <w:t>委托人对石料品质不做任何担保</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石料质量无法预见，请竞买人自行判断石料的质量，一旦竞买人参与竞买，视为竞买人认可委托人提供的质量。拍卖成交后，买受人不得以任何理由反悔（或违约），取消本次交易，否则买受人承担违约责任。</w:t>
      </w:r>
    </w:p>
    <w:p w14:paraId="16278A3F">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2、</w:t>
      </w:r>
      <w:r>
        <w:rPr>
          <w:rFonts w:hint="eastAsia" w:ascii="宋体" w:hAnsi="宋体" w:eastAsia="宋体" w:cs="宋体"/>
          <w:color w:val="auto"/>
          <w:sz w:val="28"/>
          <w:szCs w:val="28"/>
        </w:rPr>
        <w:t>买受人在项目实施过程中（装、运、卸）破坏的地貌道路须应进行恢复治理，恢复治理所产生的费用由买受人自理。</w:t>
      </w:r>
    </w:p>
    <w:p w14:paraId="6DF2F9FC">
      <w:pPr>
        <w:keepNext w:val="0"/>
        <w:keepLines w:val="0"/>
        <w:pageBreakBefore w:val="0"/>
        <w:kinsoku/>
        <w:wordWrap/>
        <w:overflowPunct/>
        <w:topLinePunct w:val="0"/>
        <w:autoSpaceDE/>
        <w:autoSpaceDN/>
        <w:bidi w:val="0"/>
        <w:adjustRightInd/>
        <w:snapToGrid/>
        <w:spacing w:line="500" w:lineRule="exact"/>
        <w:textAlignment w:val="auto"/>
        <w:rPr>
          <w:rFonts w:ascii="宋体" w:hAnsi="宋体" w:eastAsia="宋体" w:cs="宋体"/>
          <w:color w:val="auto"/>
          <w:sz w:val="28"/>
          <w:szCs w:val="28"/>
        </w:rPr>
      </w:pPr>
      <w:r>
        <w:rPr>
          <w:rFonts w:hint="eastAsia" w:ascii="宋体" w:hAnsi="宋体" w:eastAsia="宋体" w:cs="宋体"/>
          <w:color w:val="auto"/>
          <w:sz w:val="28"/>
          <w:szCs w:val="28"/>
          <w:lang w:val="en-US" w:eastAsia="zh-CN"/>
        </w:rPr>
        <w:t>3</w:t>
      </w:r>
      <w:r>
        <w:rPr>
          <w:rFonts w:hint="eastAsia" w:ascii="宋体" w:hAnsi="宋体" w:eastAsia="宋体" w:cs="宋体"/>
          <w:color w:val="auto"/>
          <w:sz w:val="28"/>
          <w:szCs w:val="28"/>
        </w:rPr>
        <w:t>、拍卖成交后，成交标的由委托人直接移交给买受人，标的物移交后由买受人自行承担标的物的管护责任，委托人、拍卖公司不承担任何责任。交付时间由委托人与买受人商定。</w:t>
      </w:r>
    </w:p>
    <w:p w14:paraId="3168FBAC">
      <w:pPr>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w:t>
      </w:r>
      <w:r>
        <w:rPr>
          <w:rFonts w:ascii="Arial" w:hAnsi="Arial" w:eastAsia="宋体" w:cs="Arial"/>
          <w:i w:val="0"/>
          <w:iCs w:val="0"/>
          <w:caps w:val="0"/>
          <w:color w:val="auto"/>
          <w:spacing w:val="0"/>
          <w:sz w:val="28"/>
          <w:szCs w:val="28"/>
          <w:shd w:val="clear" w:fill="FFFFFF"/>
        </w:rPr>
        <w:t>拍卖成交后委托人及拍卖人均不出具标的物成交价款发票，确须出具成交价款发票的，由买受人与委托人商定，所需费用由买受人另行承担</w:t>
      </w:r>
      <w:r>
        <w:rPr>
          <w:rFonts w:hint="eastAsia" w:ascii="宋体" w:hAnsi="宋体" w:eastAsia="宋体" w:cs="宋体"/>
          <w:color w:val="auto"/>
          <w:sz w:val="28"/>
          <w:szCs w:val="28"/>
          <w:lang w:val="en-US" w:eastAsia="zh-CN"/>
        </w:rPr>
        <w:t xml:space="preserve"> 。</w:t>
      </w:r>
    </w:p>
    <w:p w14:paraId="306D3BBD">
      <w:pPr>
        <w:keepNext w:val="0"/>
        <w:keepLines w:val="0"/>
        <w:pageBreakBefore w:val="0"/>
        <w:kinsoku/>
        <w:wordWrap/>
        <w:overflowPunct/>
        <w:topLinePunct w:val="0"/>
        <w:autoSpaceDE/>
        <w:autoSpaceDN/>
        <w:bidi w:val="0"/>
        <w:adjustRightInd/>
        <w:snapToGrid/>
        <w:spacing w:line="500" w:lineRule="exact"/>
        <w:textAlignment w:val="auto"/>
        <w:rPr>
          <w:rFonts w:hint="default" w:ascii="宋体" w:hAnsi="宋体" w:eastAsia="宋体" w:cs="宋体"/>
          <w:color w:val="FF0000"/>
          <w:sz w:val="28"/>
          <w:szCs w:val="28"/>
          <w:lang w:val="en-US" w:eastAsia="zh-CN"/>
        </w:rPr>
      </w:pPr>
      <w:r>
        <w:rPr>
          <w:rFonts w:hint="eastAsia" w:ascii="宋体" w:hAnsi="宋体" w:eastAsia="宋体" w:cs="宋体"/>
          <w:color w:val="auto"/>
          <w:sz w:val="28"/>
          <w:szCs w:val="28"/>
          <w:lang w:val="en-US" w:eastAsia="zh-CN"/>
        </w:rPr>
        <w:t>5、拍卖成交价款含增值税（简易计征）、资源税、装车费，涉及标的物的运输费、交易中产生的所有费用均由买受人另行承担。</w:t>
      </w:r>
    </w:p>
    <w:p w14:paraId="7181F997">
      <w:pPr>
        <w:keepNext w:val="0"/>
        <w:keepLines w:val="0"/>
        <w:pageBreakBefore w:val="0"/>
        <w:kinsoku/>
        <w:wordWrap/>
        <w:overflowPunct/>
        <w:topLinePunct w:val="0"/>
        <w:autoSpaceDE/>
        <w:autoSpaceDN/>
        <w:bidi w:val="0"/>
        <w:adjustRightInd/>
        <w:snapToGrid/>
        <w:spacing w:line="500" w:lineRule="exact"/>
        <w:textAlignment w:val="auto"/>
        <w:rPr>
          <w:rFonts w:hint="eastAsia"/>
          <w:color w:val="000000" w:themeColor="text1"/>
          <w:sz w:val="28"/>
          <w:szCs w:val="28"/>
          <w:lang w:val="en-US" w:eastAsia="zh-CN"/>
          <w14:textFill>
            <w14:solidFill>
              <w14:schemeClr w14:val="tx1"/>
            </w14:solidFill>
          </w14:textFill>
        </w:rPr>
      </w:pPr>
      <w:r>
        <w:rPr>
          <w:rFonts w:hint="eastAsia" w:ascii="宋体" w:hAnsi="宋体" w:eastAsia="宋体" w:cs="宋体"/>
          <w:color w:val="000000"/>
          <w:kern w:val="0"/>
          <w:sz w:val="28"/>
          <w:szCs w:val="28"/>
          <w:lang w:val="en-US" w:eastAsia="zh-CN" w:bidi="ar"/>
        </w:rPr>
        <w:t>（六）拍卖标的起拍价、成交价均为处置资产价格，不含拍卖佣金及其他一</w:t>
      </w:r>
      <w:r>
        <w:rPr>
          <w:rFonts w:hint="eastAsia" w:ascii="宋体" w:hAnsi="宋体" w:eastAsia="宋体" w:cs="宋体"/>
          <w:color w:val="000000" w:themeColor="text1"/>
          <w:kern w:val="0"/>
          <w:sz w:val="28"/>
          <w:szCs w:val="28"/>
          <w:lang w:val="en-US" w:eastAsia="zh-CN" w:bidi="ar"/>
          <w14:textFill>
            <w14:solidFill>
              <w14:schemeClr w14:val="tx1"/>
            </w14:solidFill>
          </w14:textFill>
        </w:rPr>
        <w:t>切税、费，委托人不开具价款发票。竞买人一旦参加竞买，即表示接受标的之一切现状和本《竞买须知》之全部条款，并对自己的竞价行为负法律责任，不得在成交后以不了解为理由反悔，一经成交确认，我公司、委托人、</w:t>
      </w:r>
      <w:r>
        <w:rPr>
          <w:rFonts w:hint="eastAsia" w:ascii="宋体" w:hAnsi="宋体" w:eastAsia="宋体" w:cs="宋体"/>
          <w:color w:val="auto"/>
          <w:kern w:val="0"/>
          <w:sz w:val="28"/>
          <w:szCs w:val="28"/>
          <w:lang w:val="en-US" w:eastAsia="zh-CN" w:bidi="ar"/>
        </w:rPr>
        <w:t>唐河县</w:t>
      </w:r>
      <w:r>
        <w:rPr>
          <w:rFonts w:hint="eastAsia" w:ascii="宋体" w:hAnsi="宋体" w:eastAsia="宋体" w:cs="宋体"/>
          <w:color w:val="000000" w:themeColor="text1"/>
          <w:kern w:val="0"/>
          <w:sz w:val="28"/>
          <w:szCs w:val="28"/>
          <w:lang w:val="en-US" w:eastAsia="zh-CN" w:bidi="ar"/>
          <w14:textFill>
            <w14:solidFill>
              <w14:schemeClr w14:val="tx1"/>
            </w14:solidFill>
          </w14:textFill>
        </w:rPr>
        <w:t>公共资源交易中心均不</w:t>
      </w:r>
      <w:bookmarkStart w:id="0" w:name="_GoBack"/>
      <w:bookmarkEnd w:id="0"/>
      <w:r>
        <w:rPr>
          <w:rFonts w:hint="eastAsia" w:ascii="宋体" w:hAnsi="宋体" w:eastAsia="宋体" w:cs="宋体"/>
          <w:color w:val="000000" w:themeColor="text1"/>
          <w:kern w:val="0"/>
          <w:sz w:val="28"/>
          <w:szCs w:val="28"/>
          <w:lang w:val="en-US" w:eastAsia="zh-CN" w:bidi="ar"/>
          <w14:textFill>
            <w14:solidFill>
              <w14:schemeClr w14:val="tx1"/>
            </w14:solidFill>
          </w14:textFill>
        </w:rPr>
        <w:t>因拍卖标的的瑕疵或可能存在的瑕疵承担任何责任。</w:t>
      </w:r>
    </w:p>
    <w:p w14:paraId="0A3F1EDE">
      <w:pPr>
        <w:keepNext w:val="0"/>
        <w:keepLines w:val="0"/>
        <w:pageBreakBefore w:val="0"/>
        <w:kinsoku/>
        <w:wordWrap/>
        <w:overflowPunct/>
        <w:topLinePunct w:val="0"/>
        <w:autoSpaceDE/>
        <w:autoSpaceDN/>
        <w:bidi w:val="0"/>
        <w:adjustRightInd/>
        <w:snapToGrid/>
        <w:spacing w:line="500" w:lineRule="exact"/>
        <w:textAlignment w:val="auto"/>
        <w:rPr>
          <w:rFonts w:hint="eastAsia"/>
          <w:sz w:val="28"/>
          <w:szCs w:val="28"/>
          <w:lang w:val="en-US" w:eastAsia="zh-CN"/>
        </w:rPr>
      </w:pPr>
      <w:r>
        <w:rPr>
          <w:rFonts w:hint="eastAsia"/>
          <w:sz w:val="28"/>
          <w:szCs w:val="28"/>
          <w:lang w:val="en-US" w:eastAsia="zh-CN"/>
        </w:rPr>
        <w:t>十九、</w:t>
      </w:r>
      <w:r>
        <w:rPr>
          <w:rFonts w:hint="eastAsia" w:ascii="宋体" w:hAnsi="宋体" w:eastAsia="宋体" w:cs="宋体"/>
          <w:i w:val="0"/>
          <w:caps w:val="0"/>
          <w:color w:val="000000"/>
          <w:spacing w:val="0"/>
          <w:sz w:val="28"/>
          <w:szCs w:val="28"/>
          <w:shd w:val="clear" w:fill="FFFFFF"/>
        </w:rPr>
        <w:t>在竞</w:t>
      </w:r>
      <w:r>
        <w:rPr>
          <w:rFonts w:hint="eastAsia" w:ascii="宋体" w:hAnsi="宋体" w:eastAsia="宋体" w:cs="宋体"/>
          <w:i w:val="0"/>
          <w:caps w:val="0"/>
          <w:color w:val="000000"/>
          <w:spacing w:val="0"/>
          <w:sz w:val="28"/>
          <w:szCs w:val="28"/>
          <w:shd w:val="clear" w:fill="FFFFFF"/>
          <w:lang w:val="en-US" w:eastAsia="zh-CN"/>
        </w:rPr>
        <w:t>买</w:t>
      </w:r>
      <w:r>
        <w:rPr>
          <w:rFonts w:hint="eastAsia" w:ascii="宋体" w:hAnsi="宋体" w:eastAsia="宋体" w:cs="宋体"/>
          <w:i w:val="0"/>
          <w:caps w:val="0"/>
          <w:color w:val="000000"/>
          <w:spacing w:val="0"/>
          <w:sz w:val="28"/>
          <w:szCs w:val="28"/>
          <w:shd w:val="clear" w:fill="FFFFFF"/>
        </w:rPr>
        <w:t>成功后产生纠纷的，先进行协商，协商不成的，务必在一个月内起诉至</w:t>
      </w:r>
      <w:r>
        <w:rPr>
          <w:rFonts w:hint="eastAsia" w:ascii="宋体" w:hAnsi="宋体" w:eastAsia="宋体" w:cs="宋体"/>
          <w:i w:val="0"/>
          <w:caps w:val="0"/>
          <w:color w:val="000000"/>
          <w:spacing w:val="0"/>
          <w:sz w:val="28"/>
          <w:szCs w:val="28"/>
          <w:shd w:val="clear" w:fill="FFFFFF"/>
          <w:lang w:eastAsia="zh-CN"/>
        </w:rPr>
        <w:t>拍卖人所在地</w:t>
      </w:r>
      <w:r>
        <w:rPr>
          <w:rFonts w:hint="eastAsia" w:ascii="宋体" w:hAnsi="宋体" w:eastAsia="宋体" w:cs="宋体"/>
          <w:i w:val="0"/>
          <w:caps w:val="0"/>
          <w:color w:val="000000"/>
          <w:spacing w:val="0"/>
          <w:sz w:val="28"/>
          <w:szCs w:val="28"/>
          <w:shd w:val="clear" w:fill="FFFFFF"/>
        </w:rPr>
        <w:t>人民法院。</w:t>
      </w:r>
    </w:p>
    <w:p w14:paraId="7498E839">
      <w:pPr>
        <w:keepNext w:val="0"/>
        <w:keepLines w:val="0"/>
        <w:pageBreakBefore w:val="0"/>
        <w:kinsoku/>
        <w:wordWrap/>
        <w:overflowPunct/>
        <w:topLinePunct w:val="0"/>
        <w:autoSpaceDE/>
        <w:autoSpaceDN/>
        <w:bidi w:val="0"/>
        <w:adjustRightInd/>
        <w:snapToGrid/>
        <w:spacing w:line="500" w:lineRule="exact"/>
        <w:textAlignment w:val="auto"/>
        <w:rPr>
          <w:rFonts w:hint="default"/>
          <w:sz w:val="28"/>
          <w:szCs w:val="28"/>
        </w:rPr>
      </w:pPr>
      <w:r>
        <w:rPr>
          <w:rFonts w:hint="eastAsia"/>
          <w:sz w:val="28"/>
          <w:szCs w:val="28"/>
          <w:lang w:val="en-US" w:eastAsia="zh-CN"/>
        </w:rPr>
        <w:t>二十、</w:t>
      </w:r>
      <w:r>
        <w:rPr>
          <w:rFonts w:hint="default"/>
          <w:sz w:val="28"/>
          <w:szCs w:val="28"/>
        </w:rPr>
        <w:t>本</w:t>
      </w:r>
      <w:r>
        <w:rPr>
          <w:rFonts w:hint="eastAsia"/>
          <w:sz w:val="28"/>
          <w:szCs w:val="28"/>
          <w:lang w:eastAsia="zh-CN"/>
        </w:rPr>
        <w:t>《</w:t>
      </w:r>
      <w:r>
        <w:rPr>
          <w:rFonts w:hint="eastAsia"/>
          <w:sz w:val="28"/>
          <w:szCs w:val="28"/>
          <w:lang w:val="en-US" w:eastAsia="zh-CN"/>
        </w:rPr>
        <w:t>竞买</w:t>
      </w:r>
      <w:r>
        <w:rPr>
          <w:rFonts w:hint="default"/>
          <w:sz w:val="28"/>
          <w:szCs w:val="28"/>
        </w:rPr>
        <w:t>须知</w:t>
      </w:r>
      <w:r>
        <w:rPr>
          <w:rFonts w:hint="eastAsia"/>
          <w:sz w:val="28"/>
          <w:szCs w:val="28"/>
          <w:lang w:eastAsia="zh-CN"/>
        </w:rPr>
        <w:t>》</w:t>
      </w:r>
      <w:r>
        <w:rPr>
          <w:rFonts w:hint="default"/>
          <w:sz w:val="28"/>
          <w:szCs w:val="28"/>
        </w:rPr>
        <w:t>由河南华星拍卖有限公司负责解释，本规则其他未尽事宜，请向本公司咨询。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5494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4AFE0E">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54AFE0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NWRmNTgzYjBhNDljZGRkNDVkNDhmZDI4ZTM1ZDIifQ=="/>
  </w:docVars>
  <w:rsids>
    <w:rsidRoot w:val="6FFE3699"/>
    <w:rsid w:val="01A057BF"/>
    <w:rsid w:val="09F579B7"/>
    <w:rsid w:val="0B355205"/>
    <w:rsid w:val="0B925820"/>
    <w:rsid w:val="11184A9B"/>
    <w:rsid w:val="1493448F"/>
    <w:rsid w:val="1BB566C6"/>
    <w:rsid w:val="1D8376B5"/>
    <w:rsid w:val="1DBE7B7C"/>
    <w:rsid w:val="2307005C"/>
    <w:rsid w:val="23186396"/>
    <w:rsid w:val="2CC01936"/>
    <w:rsid w:val="35246B21"/>
    <w:rsid w:val="40EF7C64"/>
    <w:rsid w:val="463638A3"/>
    <w:rsid w:val="46D76F47"/>
    <w:rsid w:val="5CB45848"/>
    <w:rsid w:val="683F26AC"/>
    <w:rsid w:val="6D94370F"/>
    <w:rsid w:val="6FFE3699"/>
    <w:rsid w:val="794258DE"/>
    <w:rsid w:val="7BD02D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5210</Words>
  <Characters>5249</Characters>
  <Lines>0</Lines>
  <Paragraphs>0</Paragraphs>
  <TotalTime>23</TotalTime>
  <ScaleCrop>false</ScaleCrop>
  <LinksUpToDate>false</LinksUpToDate>
  <CharactersWithSpaces>5279</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2022-05-09T07:30:00Z</dcterms:created>
  <dc:creator>苗书成</dc:creator>
  <cp:lastModifiedBy>静心</cp:lastModifiedBy>
  <cp:lastPrinted>2024-07-22T07:31:00Z</cp:lastPrinted>
  <dcterms:modified xsi:type="dcterms:W3CDTF">2024-11-29T07:44:59Z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8C72D4F0D068492D9DE1E8B4F4F35458_13</vt:lpwstr>
  </property>
</Properties>
</file>